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AD588" w14:textId="77777777"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r w:rsidRPr="00F138AB">
        <w:rPr>
          <w:rFonts w:ascii="Times New Roman" w:hAnsi="Times New Roman"/>
          <w:u w:val="single"/>
        </w:rPr>
        <w:t>Филиал ПАО «МРСК Центра» - «</w:t>
      </w:r>
      <w:r w:rsidR="004A2C2D">
        <w:rPr>
          <w:rFonts w:ascii="Times New Roman" w:hAnsi="Times New Roman"/>
          <w:u w:val="single"/>
        </w:rPr>
        <w:t>Курск</w:t>
      </w:r>
      <w:r w:rsidRPr="00F138AB">
        <w:rPr>
          <w:rFonts w:ascii="Times New Roman" w:hAnsi="Times New Roman"/>
          <w:u w:val="single"/>
        </w:rPr>
        <w:t>энерго»</w:t>
      </w:r>
    </w:p>
    <w:p w14:paraId="4D8AD589" w14:textId="77777777"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5"/>
        <w:gridCol w:w="1064"/>
        <w:gridCol w:w="4481"/>
      </w:tblGrid>
      <w:tr w:rsidR="004F7B63" w:rsidRPr="004F7B63" w14:paraId="4D8AD59A" w14:textId="77777777" w:rsidTr="000B256A">
        <w:tc>
          <w:tcPr>
            <w:tcW w:w="4610" w:type="dxa"/>
          </w:tcPr>
          <w:p w14:paraId="4D8AD58A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8B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Директор по </w:t>
            </w:r>
            <w:proofErr w:type="spellStart"/>
            <w:r w:rsidRPr="00B4566E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B4566E">
              <w:rPr>
                <w:sz w:val="26"/>
                <w:szCs w:val="26"/>
                <w:shd w:val="clear" w:color="auto" w:fill="FFFFFF"/>
              </w:rPr>
              <w:t xml:space="preserve"> – </w:t>
            </w:r>
          </w:p>
          <w:p w14:paraId="4D8AD58C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Департамента </w:t>
            </w:r>
            <w:proofErr w:type="spellStart"/>
            <w:r w:rsidRPr="00B4566E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B4566E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14:paraId="4D8AD58D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4D8AD58E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hd w:val="clear" w:color="auto" w:fill="FFFFFF"/>
              </w:rPr>
            </w:pPr>
          </w:p>
          <w:p w14:paraId="4D8AD58F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hd w:val="clear" w:color="auto" w:fill="FFFFFF"/>
              </w:rPr>
            </w:pPr>
          </w:p>
          <w:p w14:paraId="4D8AD590" w14:textId="77777777" w:rsidR="000B256A" w:rsidRPr="004F7B63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color w:val="auto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_______________Р.В. Демьянец</w:t>
            </w:r>
          </w:p>
          <w:p w14:paraId="4D8AD591" w14:textId="77777777" w:rsidR="000B256A" w:rsidRPr="004F7B63" w:rsidRDefault="000B256A" w:rsidP="000B256A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«________________ 20</w:t>
            </w:r>
            <w:r w:rsidR="00D25B5E" w:rsidRPr="004F7B63">
              <w:rPr>
                <w:rFonts w:ascii="Times New Roman" w:hAnsi="Times New Roman"/>
                <w:color w:val="auto"/>
                <w:shd w:val="clear" w:color="auto" w:fill="FFFFFF"/>
              </w:rPr>
              <w:t>2</w:t>
            </w:r>
            <w:r w:rsidR="008B2C82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1</w:t>
            </w: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 xml:space="preserve"> г.</w:t>
            </w:r>
          </w:p>
          <w:p w14:paraId="4D8AD592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</w:tcPr>
          <w:p w14:paraId="4D8AD593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37" w:type="dxa"/>
          </w:tcPr>
          <w:p w14:paraId="4D8AD594" w14:textId="77777777" w:rsidR="000B256A" w:rsidRPr="004F7B63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УТВЕРЖДАЮ:</w:t>
            </w:r>
          </w:p>
          <w:p w14:paraId="4D8AD595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</w:rPr>
              <w:t>Первый заместитель директор</w:t>
            </w:r>
            <w:proofErr w:type="gramStart"/>
            <w:r w:rsidRPr="004F7B63">
              <w:rPr>
                <w:rFonts w:ascii="Times New Roman" w:hAnsi="Times New Roman"/>
                <w:color w:val="auto"/>
                <w:szCs w:val="24"/>
              </w:rPr>
              <w:t>а-</w:t>
            </w:r>
            <w:proofErr w:type="gramEnd"/>
            <w:r w:rsidRPr="004F7B63">
              <w:rPr>
                <w:rFonts w:ascii="Times New Roman" w:hAnsi="Times New Roman"/>
                <w:color w:val="auto"/>
                <w:szCs w:val="24"/>
              </w:rPr>
              <w:t xml:space="preserve">        главный инженер</w:t>
            </w:r>
          </w:p>
          <w:p w14:paraId="4D8AD596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филиала  ПАО «МРСК Центра» - «</w:t>
            </w:r>
            <w:r w:rsidR="004A2C2D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Курск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энерго»</w:t>
            </w:r>
          </w:p>
          <w:p w14:paraId="4D8AD597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</w:p>
          <w:p w14:paraId="4D8AD598" w14:textId="77777777" w:rsidR="000B256A" w:rsidRPr="004F7B63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_________________</w:t>
            </w:r>
            <w:r w:rsidRPr="004F7B63">
              <w:rPr>
                <w:rFonts w:ascii="Times New Roman" w:hAnsi="Times New Roman"/>
                <w:color w:val="auto"/>
              </w:rPr>
              <w:t xml:space="preserve"> </w:t>
            </w:r>
            <w:r w:rsidR="004A2C2D" w:rsidRPr="004F7B63">
              <w:rPr>
                <w:rFonts w:ascii="Times New Roman" w:hAnsi="Times New Roman"/>
                <w:color w:val="auto"/>
              </w:rPr>
              <w:t>В.И. Истомин</w:t>
            </w:r>
          </w:p>
          <w:p w14:paraId="4D8AD599" w14:textId="77777777" w:rsidR="000B256A" w:rsidRPr="004F7B63" w:rsidRDefault="000B256A" w:rsidP="00CB09F3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</w:t>
            </w:r>
            <w:r w:rsidRPr="004F7B63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_</w:t>
            </w: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_»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______________ 20</w:t>
            </w:r>
            <w:r w:rsidR="00F02CA5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  <w:r w:rsidR="00CB09F3">
              <w:rPr>
                <w:rFonts w:ascii="Times New Roman" w:hAnsi="Times New Roman"/>
                <w:color w:val="auto"/>
                <w:szCs w:val="24"/>
                <w:shd w:val="clear" w:color="auto" w:fill="FFFFFF"/>
                <w:lang w:val="en-US"/>
              </w:rPr>
              <w:t>1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4D8AD59B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4D8AD59C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4D8AD59D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4D8AD59E" w14:textId="77777777" w:rsidR="00982A96" w:rsidRPr="00AF3528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  <w:lang w:val="en-US"/>
        </w:rPr>
      </w:pPr>
      <w:r w:rsidRPr="00982A96">
        <w:rPr>
          <w:rFonts w:ascii="Times New Roman" w:hAnsi="Times New Roman"/>
        </w:rPr>
        <w:t>ТЕХНИЧЕСКОЕ ЗАДАНИЕ</w:t>
      </w:r>
      <w:r w:rsidR="009E5AF6">
        <w:rPr>
          <w:rFonts w:ascii="Times New Roman" w:hAnsi="Times New Roman"/>
        </w:rPr>
        <w:t xml:space="preserve"> 5э_46_5</w:t>
      </w:r>
      <w:r w:rsidR="00AF3528">
        <w:rPr>
          <w:rFonts w:ascii="Times New Roman" w:hAnsi="Times New Roman"/>
          <w:lang w:val="en-US"/>
        </w:rPr>
        <w:t>5</w:t>
      </w:r>
    </w:p>
    <w:bookmarkEnd w:id="0"/>
    <w:bookmarkEnd w:id="1"/>
    <w:bookmarkEnd w:id="2"/>
    <w:bookmarkEnd w:id="3"/>
    <w:bookmarkEnd w:id="4"/>
    <w:p w14:paraId="4D8AD59F" w14:textId="77777777" w:rsidR="005F3648" w:rsidRPr="005F3648" w:rsidRDefault="005F3648" w:rsidP="005F3648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 xml:space="preserve">На поставку </w:t>
      </w:r>
      <w:r w:rsidR="00842D2B" w:rsidRPr="00842D2B">
        <w:rPr>
          <w:rFonts w:ascii="Times New Roman" w:hAnsi="Times New Roman"/>
          <w:szCs w:val="24"/>
        </w:rPr>
        <w:t xml:space="preserve">комплексов </w:t>
      </w:r>
      <w:proofErr w:type="spellStart"/>
      <w:r w:rsidR="00842D2B" w:rsidRPr="00842D2B">
        <w:rPr>
          <w:rFonts w:ascii="Times New Roman" w:hAnsi="Times New Roman"/>
          <w:szCs w:val="24"/>
        </w:rPr>
        <w:t>видеофиксации</w:t>
      </w:r>
      <w:proofErr w:type="spellEnd"/>
    </w:p>
    <w:p w14:paraId="4D8AD5A0" w14:textId="77777777" w:rsidR="005F3648" w:rsidRPr="005F3648" w:rsidRDefault="005F3648" w:rsidP="005F3648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>для филиала ПАО «МРСК Центра» - «Курскэнерго»</w:t>
      </w:r>
    </w:p>
    <w:p w14:paraId="4D8AD5A1" w14:textId="77777777" w:rsidR="00982A96" w:rsidRPr="00BF7DEC" w:rsidRDefault="00982A96" w:rsidP="00982A96">
      <w:pPr>
        <w:keepLines/>
        <w:suppressLineNumbers/>
        <w:tabs>
          <w:tab w:val="left" w:pos="567"/>
        </w:tabs>
        <w:ind w:left="34"/>
        <w:jc w:val="center"/>
        <w:rPr>
          <w:rFonts w:ascii="Times New Roman" w:hAnsi="Times New Roman"/>
          <w:szCs w:val="24"/>
        </w:rPr>
      </w:pPr>
    </w:p>
    <w:p w14:paraId="4D8AD5A2" w14:textId="77777777" w:rsidR="00982A96" w:rsidRPr="00982A96" w:rsidRDefault="00982A96" w:rsidP="00982A96">
      <w:pPr>
        <w:pStyle w:val="a4"/>
        <w:tabs>
          <w:tab w:val="left" w:pos="0"/>
        </w:tabs>
        <w:ind w:left="34"/>
        <w:jc w:val="center"/>
        <w:rPr>
          <w:rFonts w:ascii="Times New Roman" w:hAnsi="Times New Roman"/>
        </w:rPr>
      </w:pPr>
    </w:p>
    <w:p w14:paraId="4D8AD5A3" w14:textId="77777777"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14:paraId="4D8AD5A4" w14:textId="77777777" w:rsidR="002E3AAE" w:rsidRDefault="002E3AAE" w:rsidP="00982A96">
      <w:pPr>
        <w:pStyle w:val="a4"/>
        <w:ind w:left="34"/>
        <w:rPr>
          <w:rFonts w:ascii="Times New Roman" w:hAnsi="Times New Roman"/>
        </w:rPr>
      </w:pPr>
    </w:p>
    <w:p w14:paraId="4D8AD5A5" w14:textId="77777777" w:rsidR="000B256A" w:rsidRPr="00982A96" w:rsidRDefault="000B256A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1057"/>
        <w:gridCol w:w="4486"/>
      </w:tblGrid>
      <w:tr w:rsidR="004F7B63" w:rsidRPr="004F7B63" w14:paraId="4D8AD5AE" w14:textId="77777777" w:rsidTr="000B256A">
        <w:tc>
          <w:tcPr>
            <w:tcW w:w="4610" w:type="dxa"/>
          </w:tcPr>
          <w:p w14:paraId="4D8AD5A6" w14:textId="77777777" w:rsidR="00301B07" w:rsidRPr="00B4566E" w:rsidRDefault="00301B07" w:rsidP="00301B0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A7" w14:textId="77777777" w:rsidR="00301B07" w:rsidRPr="00B4566E" w:rsidRDefault="00301B07" w:rsidP="00301B0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Зам. начальника Департамента </w:t>
            </w:r>
            <w:proofErr w:type="spellStart"/>
            <w:r w:rsidRPr="00B4566E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B4566E">
              <w:rPr>
                <w:sz w:val="26"/>
                <w:szCs w:val="26"/>
                <w:shd w:val="clear" w:color="auto" w:fill="FFFFFF"/>
              </w:rPr>
              <w:t xml:space="preserve"> ПАО «МРСК Центра» </w:t>
            </w:r>
          </w:p>
          <w:p w14:paraId="4D8AD5A8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</w:p>
          <w:p w14:paraId="4D8AD5A9" w14:textId="77777777" w:rsidR="000B256A" w:rsidRPr="004F7B63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_______________Е.Е. Симонов</w:t>
            </w:r>
          </w:p>
          <w:p w14:paraId="4D8AD5AA" w14:textId="77777777" w:rsidR="000B256A" w:rsidRPr="004F7B63" w:rsidRDefault="000B256A" w:rsidP="000B256A">
            <w:pPr>
              <w:ind w:left="34"/>
              <w:rPr>
                <w:rFonts w:ascii="Times New Roman" w:hAnsi="Times New Roman"/>
                <w:color w:val="auto"/>
                <w:szCs w:val="24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«________________ 20</w:t>
            </w:r>
            <w:r w:rsidR="00301B07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  <w:r w:rsidR="00301B07">
              <w:rPr>
                <w:rFonts w:ascii="Times New Roman" w:hAnsi="Times New Roman"/>
                <w:color w:val="auto"/>
                <w:szCs w:val="24"/>
                <w:shd w:val="clear" w:color="auto" w:fill="FFFFFF"/>
                <w:lang w:val="en-US"/>
              </w:rPr>
              <w:t>1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  <w:p w14:paraId="4D8AD5AB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4D8AD5AC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4D8AD5AD" w14:textId="77777777" w:rsidR="000B256A" w:rsidRPr="004F7B63" w:rsidRDefault="000B256A" w:rsidP="000B256A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4F7B63" w:rsidRPr="004F7B63" w14:paraId="4D8AD5B2" w14:textId="77777777" w:rsidTr="000B256A">
        <w:tc>
          <w:tcPr>
            <w:tcW w:w="4610" w:type="dxa"/>
          </w:tcPr>
          <w:p w14:paraId="4D8AD5AF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4D8AD5B0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4D8AD5B1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4F7B63" w:rsidRPr="004F7B63" w14:paraId="4D8AD5C5" w14:textId="77777777" w:rsidTr="000B256A">
        <w:tc>
          <w:tcPr>
            <w:tcW w:w="4610" w:type="dxa"/>
          </w:tcPr>
          <w:p w14:paraId="4D8AD5B3" w14:textId="77777777" w:rsidR="002B1C66" w:rsidRPr="00B4566E" w:rsidRDefault="002B1C66" w:rsidP="002B1C66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B4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УИТ </w:t>
            </w:r>
            <w:proofErr w:type="spellStart"/>
            <w:r w:rsidRPr="00B4566E">
              <w:rPr>
                <w:sz w:val="26"/>
                <w:szCs w:val="26"/>
                <w:shd w:val="clear" w:color="auto" w:fill="FFFFFF"/>
              </w:rPr>
              <w:t>ДКиТАСУ</w:t>
            </w:r>
            <w:proofErr w:type="spellEnd"/>
          </w:p>
          <w:p w14:paraId="4D8AD5B5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4D8AD5B6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7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8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9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_______________В.А. Подымский</w:t>
            </w:r>
          </w:p>
          <w:p w14:paraId="4D8AD5BA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B" w14:textId="77777777" w:rsidR="000B256A" w:rsidRPr="004F7B63" w:rsidRDefault="002B1C66" w:rsidP="002B1C66">
            <w:pPr>
              <w:rPr>
                <w:rFonts w:ascii="Times New Roman" w:hAnsi="Times New Roman"/>
                <w:color w:val="auto"/>
                <w:szCs w:val="24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«___» ______________ 2021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</w:p>
          <w:p w14:paraId="4D8AD5BC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4D8AD5BD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4D8AD5BE" w14:textId="77777777" w:rsidR="00054DE2" w:rsidRPr="00B4566E" w:rsidRDefault="00054DE2" w:rsidP="00054DE2">
            <w:pPr>
              <w:keepLines/>
              <w:suppressLineNumbers/>
              <w:snapToGrid w:val="0"/>
              <w:ind w:left="21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BF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управления </w:t>
            </w:r>
            <w:proofErr w:type="spellStart"/>
            <w:r w:rsidRPr="00B4566E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B4566E">
              <w:rPr>
                <w:sz w:val="26"/>
                <w:szCs w:val="26"/>
                <w:shd w:val="clear" w:color="auto" w:fill="FFFFFF"/>
              </w:rPr>
              <w:t xml:space="preserve"> филиала ПАО «МРСК Центра» - «Курскэнерго»</w:t>
            </w:r>
          </w:p>
          <w:p w14:paraId="4D8AD5C0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D8AD5C1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D8AD5C2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___________________ </w:t>
            </w:r>
            <w:proofErr w:type="spellStart"/>
            <w:r w:rsidRPr="00B4566E">
              <w:rPr>
                <w:sz w:val="26"/>
                <w:szCs w:val="26"/>
                <w:shd w:val="clear" w:color="auto" w:fill="FFFFFF"/>
              </w:rPr>
              <w:t>Н.И.Голицын</w:t>
            </w:r>
            <w:proofErr w:type="spellEnd"/>
          </w:p>
          <w:p w14:paraId="4D8AD5C3" w14:textId="77777777" w:rsidR="00054DE2" w:rsidRPr="00B4566E" w:rsidRDefault="00054DE2" w:rsidP="00054DE2">
            <w:pPr>
              <w:keepLines/>
              <w:suppressLineNumbers/>
              <w:ind w:left="214"/>
              <w:rPr>
                <w:sz w:val="26"/>
                <w:szCs w:val="26"/>
                <w:shd w:val="clear" w:color="auto" w:fill="FFFFFF"/>
              </w:rPr>
            </w:pPr>
          </w:p>
          <w:p w14:paraId="4D8AD5C4" w14:textId="77777777" w:rsidR="000B256A" w:rsidRPr="004F7B63" w:rsidRDefault="00054DE2" w:rsidP="00054DE2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bookmarkStart w:id="5" w:name="_Toc23859644"/>
            <w:bookmarkStart w:id="6" w:name="_Toc24450979"/>
            <w:r>
              <w:rPr>
                <w:sz w:val="26"/>
                <w:szCs w:val="26"/>
                <w:shd w:val="clear" w:color="auto" w:fill="FFFFFF"/>
              </w:rPr>
              <w:t>«___» ______________ 2021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  <w:bookmarkEnd w:id="5"/>
            <w:bookmarkEnd w:id="6"/>
          </w:p>
        </w:tc>
      </w:tr>
    </w:tbl>
    <w:p w14:paraId="4D8AD5C6" w14:textId="77777777" w:rsidR="00982A96" w:rsidRDefault="00982A96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4D8AD5C7" w14:textId="77777777" w:rsidR="00982A96" w:rsidRDefault="00982A96" w:rsidP="00982A96">
      <w:pPr>
        <w:jc w:val="center"/>
        <w:rPr>
          <w:rFonts w:ascii="Times New Roman" w:hAnsi="Times New Roman"/>
          <w:lang w:eastAsia="ar-SA"/>
        </w:rPr>
      </w:pPr>
    </w:p>
    <w:p w14:paraId="4D8AD5C8" w14:textId="77777777" w:rsidR="008C3DBB" w:rsidRDefault="00982A96" w:rsidP="000B256A">
      <w:pPr>
        <w:jc w:val="center"/>
      </w:pPr>
      <w:r w:rsidRPr="00982A96">
        <w:rPr>
          <w:rFonts w:ascii="Times New Roman" w:hAnsi="Times New Roman"/>
          <w:lang w:eastAsia="ar-SA"/>
        </w:rPr>
        <w:t>20</w:t>
      </w:r>
      <w:r w:rsidR="00C95646">
        <w:rPr>
          <w:rFonts w:ascii="Times New Roman" w:hAnsi="Times New Roman"/>
          <w:lang w:eastAsia="ar-SA"/>
        </w:rPr>
        <w:t>2</w:t>
      </w:r>
      <w:r w:rsidR="007C2A92">
        <w:rPr>
          <w:rFonts w:ascii="Times New Roman" w:hAnsi="Times New Roman"/>
          <w:lang w:val="en-US" w:eastAsia="ar-SA"/>
        </w:rPr>
        <w:t>1</w:t>
      </w:r>
      <w:r w:rsidRPr="00982A96">
        <w:rPr>
          <w:rFonts w:ascii="Times New Roman" w:hAnsi="Times New Roman"/>
          <w:lang w:eastAsia="ar-SA"/>
        </w:rPr>
        <w:t>г.</w:t>
      </w:r>
    </w:p>
    <w:p w14:paraId="4D8AD5C9" w14:textId="77777777" w:rsidR="000B256A" w:rsidRDefault="000B256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14:paraId="4D8AD5CA" w14:textId="77777777" w:rsidR="00565076" w:rsidRPr="000B256A" w:rsidRDefault="00565076" w:rsidP="00565076">
      <w:pPr>
        <w:spacing w:after="200" w:line="276" w:lineRule="auto"/>
        <w:ind w:left="34"/>
        <w:jc w:val="center"/>
        <w:rPr>
          <w:rFonts w:ascii="Times New Roman" w:hAnsi="Times New Roman"/>
          <w:b/>
          <w:sz w:val="26"/>
          <w:szCs w:val="26"/>
        </w:rPr>
      </w:pPr>
      <w:r w:rsidRPr="000B256A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14:paraId="4D8AD5CB" w14:textId="77777777" w:rsidR="00346679" w:rsidRPr="00346679" w:rsidRDefault="00565076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346679">
        <w:rPr>
          <w:b w:val="0"/>
          <w:bCs/>
          <w:color w:val="auto"/>
          <w:szCs w:val="26"/>
        </w:rPr>
        <w:fldChar w:fldCharType="begin"/>
      </w:r>
      <w:r w:rsidRPr="00346679">
        <w:rPr>
          <w:b w:val="0"/>
          <w:bCs/>
          <w:szCs w:val="26"/>
        </w:rPr>
        <w:instrText xml:space="preserve"> TOC \o "1-3" \h \z \u </w:instrText>
      </w:r>
      <w:r w:rsidRPr="00346679">
        <w:rPr>
          <w:b w:val="0"/>
          <w:bCs/>
          <w:color w:val="auto"/>
          <w:szCs w:val="26"/>
        </w:rPr>
        <w:fldChar w:fldCharType="separate"/>
      </w:r>
      <w:hyperlink w:anchor="_Toc35351786" w:history="1">
        <w:r w:rsidR="00346679" w:rsidRPr="00346679">
          <w:rPr>
            <w:rStyle w:val="af7"/>
            <w:b w:val="0"/>
            <w:bCs/>
            <w:noProof/>
          </w:rPr>
          <w:t>1.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Общие данные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_Toc35351786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C277E1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C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7" w:history="1">
        <w:r w:rsidR="00346679" w:rsidRPr="00346679">
          <w:rPr>
            <w:rStyle w:val="af7"/>
            <w:b w:val="0"/>
            <w:bCs/>
            <w:noProof/>
          </w:rPr>
          <w:t>2.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Сроки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_Toc35351787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D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8" w:history="1">
        <w:r w:rsidR="00346679" w:rsidRPr="00346679">
          <w:rPr>
            <w:rStyle w:val="af7"/>
            <w:b w:val="0"/>
            <w:bCs/>
            <w:noProof/>
          </w:rPr>
          <w:t>3.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Финансирование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_Toc35351788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E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9" w:history="1">
        <w:r w:rsidR="00346679" w:rsidRPr="00346679">
          <w:rPr>
            <w:rStyle w:val="af7"/>
            <w:b w:val="0"/>
            <w:bCs/>
            <w:noProof/>
          </w:rPr>
          <w:t>4.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Требования к Поставщику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_Toc35351789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F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0" w:history="1">
        <w:r w:rsidR="00346679" w:rsidRPr="00346679">
          <w:rPr>
            <w:rStyle w:val="af7"/>
            <w:b w:val="0"/>
            <w:bCs/>
            <w:noProof/>
          </w:rPr>
          <w:t>5.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_Toc35351790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0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1" w:history="1">
        <w:r w:rsidR="00346679" w:rsidRPr="00346679">
          <w:rPr>
            <w:rStyle w:val="af7"/>
            <w:b w:val="0"/>
            <w:bCs/>
            <w:noProof/>
          </w:rPr>
          <w:t>6.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Гарантийные обязательства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_Toc35351791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1" w14:textId="56643DB2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2" w:history="1">
        <w:r w:rsidR="00346679" w:rsidRPr="00346679">
          <w:rPr>
            <w:rStyle w:val="af7"/>
            <w:b w:val="0"/>
            <w:bCs/>
            <w:noProof/>
          </w:rPr>
          <w:t>7.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Условия и требования к поставке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_Toc35351792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2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3" w:history="1">
        <w:r w:rsidR="00346679" w:rsidRPr="00346679">
          <w:rPr>
            <w:rStyle w:val="af7"/>
            <w:b w:val="0"/>
            <w:bCs/>
            <w:noProof/>
          </w:rPr>
          <w:t>8.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Правила приёмки оборудования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_Toc35351793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3" w14:textId="77777777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4" w:history="1">
        <w:r w:rsidR="00346679" w:rsidRPr="00346679">
          <w:rPr>
            <w:rStyle w:val="af7"/>
            <w:b w:val="0"/>
            <w:bCs/>
            <w:noProof/>
          </w:rPr>
          <w:t>9.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Стоимость и оплата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_Toc35351794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4" w14:textId="5E9FB8DE" w:rsidR="00346679" w:rsidRPr="00346679" w:rsidRDefault="00C277E1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5" w:history="1">
        <w:r w:rsidR="00346679" w:rsidRPr="00346679">
          <w:rPr>
            <w:rStyle w:val="af7"/>
            <w:b w:val="0"/>
            <w:noProof/>
          </w:rPr>
          <w:t>Приложение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_Toc35351795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5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5" w14:textId="77777777" w:rsidR="00565076" w:rsidRPr="00470D17" w:rsidRDefault="00565076" w:rsidP="00565076">
      <w:pPr>
        <w:pStyle w:val="1"/>
        <w:ind w:left="360"/>
        <w:rPr>
          <w:rFonts w:ascii="Times New Roman" w:hAnsi="Times New Roman"/>
          <w:color w:val="auto"/>
        </w:rPr>
      </w:pPr>
      <w:r w:rsidRPr="00346679">
        <w:rPr>
          <w:rFonts w:ascii="Times New Roman" w:hAnsi="Times New Roman"/>
          <w:bCs/>
          <w:sz w:val="26"/>
          <w:szCs w:val="26"/>
        </w:rPr>
        <w:fldChar w:fldCharType="end"/>
      </w:r>
      <w:r w:rsidRPr="00470D17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  <w:bookmarkStart w:id="7" w:name="_GoBack"/>
      <w:bookmarkEnd w:id="7"/>
    </w:p>
    <w:p w14:paraId="4D8AD5D6" w14:textId="77777777" w:rsidR="00565076" w:rsidRPr="003C13A6" w:rsidRDefault="00565076" w:rsidP="002C37E3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" w:name="_Toc3535178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lastRenderedPageBreak/>
        <w:t>Общие данные</w:t>
      </w:r>
      <w:bookmarkEnd w:id="8"/>
    </w:p>
    <w:p w14:paraId="4D8AD5D7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bookmarkStart w:id="9" w:name="_Toc287003614"/>
      <w:r w:rsidRPr="003C13A6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022BE2" w:rsidRPr="00022BE2">
        <w:rPr>
          <w:sz w:val="26"/>
          <w:szCs w:val="26"/>
        </w:rPr>
        <w:t xml:space="preserve">комплексов </w:t>
      </w:r>
      <w:proofErr w:type="spellStart"/>
      <w:r w:rsidR="00022BE2" w:rsidRPr="00022BE2">
        <w:rPr>
          <w:sz w:val="26"/>
          <w:szCs w:val="26"/>
        </w:rPr>
        <w:t>видеофиксации</w:t>
      </w:r>
      <w:proofErr w:type="spellEnd"/>
      <w:r w:rsidR="005D4899" w:rsidRPr="00BA34D5">
        <w:rPr>
          <w:sz w:val="26"/>
          <w:szCs w:val="26"/>
        </w:rPr>
        <w:t xml:space="preserve"> </w:t>
      </w:r>
      <w:r w:rsidR="005D4899">
        <w:rPr>
          <w:sz w:val="26"/>
          <w:szCs w:val="26"/>
        </w:rPr>
        <w:t>для нужд филиала ПАО «МРСК Центра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4D8AD5D8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Заказчик</w:t>
      </w:r>
      <w:bookmarkEnd w:id="9"/>
      <w:r w:rsidRPr="003C13A6">
        <w:rPr>
          <w:sz w:val="26"/>
          <w:szCs w:val="26"/>
        </w:rPr>
        <w:t xml:space="preserve">: Филиал ПАО «МРСК </w:t>
      </w:r>
      <w:r w:rsidR="005D4899">
        <w:rPr>
          <w:sz w:val="26"/>
          <w:szCs w:val="26"/>
        </w:rPr>
        <w:t>Центра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энерго», г. 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, ул. </w:t>
      </w:r>
      <w:proofErr w:type="spellStart"/>
      <w:r w:rsidR="00837449" w:rsidRPr="006E2D7F">
        <w:rPr>
          <w:szCs w:val="24"/>
        </w:rPr>
        <w:t>ул.К.Маркса</w:t>
      </w:r>
      <w:proofErr w:type="spellEnd"/>
      <w:r w:rsidR="00837449" w:rsidRPr="006E2D7F">
        <w:rPr>
          <w:szCs w:val="24"/>
        </w:rPr>
        <w:t>, д.2</w:t>
      </w:r>
      <w:r w:rsidR="00837449">
        <w:rPr>
          <w:szCs w:val="24"/>
        </w:rPr>
        <w:t>7</w:t>
      </w:r>
    </w:p>
    <w:p w14:paraId="4D8AD5D9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Исполнитель:</w:t>
      </w:r>
      <w:r w:rsidRPr="003C13A6">
        <w:rPr>
          <w:sz w:val="26"/>
          <w:szCs w:val="26"/>
        </w:rPr>
        <w:t xml:space="preserve"> определяется по итогам торговой процедуры.</w:t>
      </w:r>
    </w:p>
    <w:p w14:paraId="4D8AD5DA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Основная цель:</w:t>
      </w:r>
      <w:r w:rsidRPr="003C13A6">
        <w:rPr>
          <w:sz w:val="26"/>
          <w:szCs w:val="26"/>
        </w:rPr>
        <w:t xml:space="preserve"> выбор Поставщика для заключения договора поставки </w:t>
      </w:r>
      <w:r w:rsidR="00A41847" w:rsidRPr="00022BE2">
        <w:rPr>
          <w:sz w:val="26"/>
          <w:szCs w:val="26"/>
        </w:rPr>
        <w:t xml:space="preserve">комплексов </w:t>
      </w:r>
      <w:proofErr w:type="spellStart"/>
      <w:r w:rsidR="00A41847" w:rsidRPr="00022BE2">
        <w:rPr>
          <w:sz w:val="26"/>
          <w:szCs w:val="26"/>
        </w:rPr>
        <w:t>видеофиксации</w:t>
      </w:r>
      <w:proofErr w:type="spellEnd"/>
      <w:r w:rsidRPr="003C13A6">
        <w:rPr>
          <w:sz w:val="26"/>
          <w:szCs w:val="26"/>
        </w:rPr>
        <w:t xml:space="preserve"> согласно Приложению для нужд филиала ПАО</w:t>
      </w:r>
      <w:r w:rsidR="007467A8">
        <w:rPr>
          <w:sz w:val="26"/>
          <w:szCs w:val="26"/>
        </w:rPr>
        <w:t> </w:t>
      </w:r>
      <w:r w:rsidRPr="003C13A6">
        <w:rPr>
          <w:sz w:val="26"/>
          <w:szCs w:val="26"/>
        </w:rPr>
        <w:t xml:space="preserve">«МРСК </w:t>
      </w:r>
      <w:r w:rsidR="0035740A">
        <w:rPr>
          <w:sz w:val="26"/>
          <w:szCs w:val="26"/>
        </w:rPr>
        <w:t>Центра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4D8AD5DB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0" w:name="_Toc287003616"/>
      <w:bookmarkStart w:id="11" w:name="_Toc319666312"/>
      <w:bookmarkStart w:id="12" w:name="_Toc3535178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Сроки </w:t>
      </w:r>
      <w:bookmarkEnd w:id="10"/>
      <w:bookmarkEnd w:id="1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2"/>
    </w:p>
    <w:p w14:paraId="4D8AD5DC" w14:textId="77777777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>Начало: с момента подписания договора</w:t>
      </w:r>
    </w:p>
    <w:p w14:paraId="4D8AD5DD" w14:textId="7E5FE9E5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 xml:space="preserve">Окончание: </w:t>
      </w:r>
      <w:r w:rsidR="00356695">
        <w:rPr>
          <w:b w:val="0"/>
          <w:sz w:val="26"/>
          <w:szCs w:val="26"/>
        </w:rPr>
        <w:t>в течение 90 дней с момента подписания договора</w:t>
      </w:r>
      <w:r w:rsidRPr="003C13A6">
        <w:rPr>
          <w:b w:val="0"/>
          <w:sz w:val="26"/>
          <w:szCs w:val="26"/>
        </w:rPr>
        <w:t>.</w:t>
      </w:r>
    </w:p>
    <w:p w14:paraId="4D8AD5DE" w14:textId="77777777" w:rsidR="0056507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3" w:name="_Toc319666313"/>
      <w:bookmarkStart w:id="14" w:name="_Toc3535178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Финансирование </w:t>
      </w:r>
      <w:bookmarkEnd w:id="1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4"/>
    </w:p>
    <w:p w14:paraId="4D8AD5DF" w14:textId="77777777" w:rsidR="006A3FD7" w:rsidRPr="002C2C7E" w:rsidRDefault="006A3FD7" w:rsidP="000B256A">
      <w:pPr>
        <w:pStyle w:val="affb"/>
        <w:spacing w:after="0"/>
        <w:ind w:left="0" w:firstLine="709"/>
        <w:jc w:val="both"/>
        <w:rPr>
          <w:sz w:val="26"/>
          <w:szCs w:val="26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274560384"/>
      <w:bookmarkStart w:id="26" w:name="_Toc291589525"/>
      <w:bookmarkStart w:id="27" w:name="_Toc3196663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C2C7E">
        <w:rPr>
          <w:sz w:val="26"/>
          <w:szCs w:val="26"/>
        </w:rPr>
        <w:t>Амортизация, ИПР 20</w:t>
      </w:r>
      <w:r w:rsidR="00F2570C" w:rsidRPr="002C2C7E">
        <w:rPr>
          <w:sz w:val="26"/>
          <w:szCs w:val="26"/>
        </w:rPr>
        <w:t>2</w:t>
      </w:r>
      <w:r w:rsidR="00C23DC9">
        <w:rPr>
          <w:sz w:val="26"/>
          <w:szCs w:val="26"/>
        </w:rPr>
        <w:t>1</w:t>
      </w:r>
      <w:r w:rsidRPr="002C2C7E">
        <w:rPr>
          <w:sz w:val="26"/>
          <w:szCs w:val="26"/>
        </w:rPr>
        <w:t>г.</w:t>
      </w:r>
      <w:r w:rsidR="000916D7">
        <w:rPr>
          <w:sz w:val="26"/>
          <w:szCs w:val="26"/>
        </w:rPr>
        <w:t xml:space="preserve">, лот </w:t>
      </w:r>
      <w:r w:rsidR="00A72ED9" w:rsidRPr="00A72ED9">
        <w:rPr>
          <w:sz w:val="26"/>
          <w:szCs w:val="26"/>
        </w:rPr>
        <w:t>310E</w:t>
      </w:r>
      <w:r w:rsidR="000916D7">
        <w:rPr>
          <w:sz w:val="26"/>
          <w:szCs w:val="26"/>
        </w:rPr>
        <w:t xml:space="preserve">, закупка </w:t>
      </w:r>
      <w:r w:rsidR="00A72ED9" w:rsidRPr="00A72ED9">
        <w:rPr>
          <w:sz w:val="26"/>
          <w:szCs w:val="26"/>
        </w:rPr>
        <w:t>90001250</w:t>
      </w:r>
    </w:p>
    <w:p w14:paraId="4D8AD5E0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8" w:name="_Toc35351789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Требования к </w:t>
      </w:r>
      <w:bookmarkEnd w:id="25"/>
      <w:bookmarkEnd w:id="26"/>
      <w:bookmarkEnd w:id="2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Поставщику</w:t>
      </w:r>
      <w:bookmarkEnd w:id="28"/>
    </w:p>
    <w:p w14:paraId="4D8AD5E1" w14:textId="77777777" w:rsidR="00565076" w:rsidRPr="003C13A6" w:rsidRDefault="00565076" w:rsidP="000B256A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Требования к поставщику учтены в закупочной документации.</w:t>
      </w:r>
    </w:p>
    <w:p w14:paraId="4D8AD5E2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374965887"/>
      <w:bookmarkStart w:id="49" w:name="_Toc375032508"/>
      <w:bookmarkStart w:id="50" w:name="_Toc425409538"/>
      <w:bookmarkStart w:id="51" w:name="_Toc425409572"/>
      <w:bookmarkStart w:id="52" w:name="_Toc274560739"/>
      <w:bookmarkStart w:id="53" w:name="_Toc35351790"/>
      <w:bookmarkStart w:id="54" w:name="_Toc2745603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Технические требования к оборудованию</w:t>
      </w:r>
      <w:bookmarkEnd w:id="52"/>
      <w:bookmarkEnd w:id="5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14:paraId="4D8AD5E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3C13A6">
        <w:rPr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0134F7">
        <w:rPr>
          <w:sz w:val="26"/>
          <w:szCs w:val="26"/>
        </w:rPr>
        <w:t>20</w:t>
      </w:r>
      <w:r w:rsidRPr="003C13A6">
        <w:rPr>
          <w:sz w:val="26"/>
          <w:szCs w:val="26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</w:p>
    <w:p w14:paraId="4D8AD5E4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4" w:name="_Toc3535179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Гарантийные обязательства</w:t>
      </w:r>
      <w:bookmarkEnd w:id="84"/>
    </w:p>
    <w:p w14:paraId="4D8AD5E5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>
        <w:rPr>
          <w:sz w:val="26"/>
          <w:szCs w:val="26"/>
        </w:rPr>
        <w:t>12 месяцев</w:t>
      </w:r>
      <w:r w:rsidRPr="003C13A6">
        <w:rPr>
          <w:sz w:val="26"/>
          <w:szCs w:val="26"/>
        </w:rPr>
        <w:t>.</w:t>
      </w:r>
    </w:p>
    <w:p w14:paraId="4D8AD5E6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14:paraId="4D8AD5E7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D8AD5E8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4D8AD5E9" w14:textId="77777777" w:rsidR="00565076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Время начала исчисления гарантийного срока – с момента поставки оборудования, материалов н</w:t>
      </w:r>
      <w:r>
        <w:rPr>
          <w:sz w:val="26"/>
          <w:szCs w:val="26"/>
        </w:rPr>
        <w:t xml:space="preserve">а склад филиала </w:t>
      </w:r>
      <w:r w:rsidR="00E25108">
        <w:rPr>
          <w:sz w:val="26"/>
          <w:szCs w:val="26"/>
        </w:rPr>
        <w:t>ПАО «МРСК Центра» - «</w:t>
      </w:r>
      <w:r w:rsidR="004A2C2D">
        <w:rPr>
          <w:sz w:val="26"/>
          <w:szCs w:val="26"/>
        </w:rPr>
        <w:t>Курск</w:t>
      </w:r>
      <w:r w:rsidR="00565076" w:rsidRPr="003C13A6">
        <w:rPr>
          <w:sz w:val="26"/>
          <w:szCs w:val="26"/>
        </w:rPr>
        <w:t>энерго».</w:t>
      </w:r>
    </w:p>
    <w:p w14:paraId="4D8AD5EA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5" w:name="_Toc35351792"/>
      <w:bookmarkStart w:id="86" w:name="_Toc291589529"/>
      <w:bookmarkStart w:id="87" w:name="_Toc31966631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Условия и требования к поставке</w:t>
      </w:r>
      <w:bookmarkEnd w:id="85"/>
    </w:p>
    <w:p w14:paraId="4D8AD5EB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End w:id="88"/>
      <w:bookmarkEnd w:id="89"/>
      <w:bookmarkEnd w:id="90"/>
      <w:bookmarkEnd w:id="91"/>
      <w:bookmarkEnd w:id="92"/>
      <w:bookmarkEnd w:id="93"/>
      <w:bookmarkEnd w:id="94"/>
      <w:r w:rsidRPr="003C13A6">
        <w:rPr>
          <w:sz w:val="26"/>
          <w:szCs w:val="26"/>
        </w:rPr>
        <w:t>Условия поставки: транспортом Поставщика, транспортные расходы входят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стоимость товара. При транспортировке необходимо руководствоваться требованиями к упаковке и транспортировке оборудования, указанными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документации на оборудование.</w:t>
      </w:r>
    </w:p>
    <w:p w14:paraId="4D8AD5EC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4D8AD5ED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4D8AD5EE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lastRenderedPageBreak/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14:paraId="4D8AD5EF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4D8AD5F0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5" w:name="_Toc3535179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14:paraId="4D8AD5F1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Все поставляемое оборудование проходит входной контроль, осуществляемый предста</w:t>
      </w:r>
      <w:r w:rsidR="00E25108">
        <w:rPr>
          <w:sz w:val="26"/>
          <w:szCs w:val="26"/>
        </w:rPr>
        <w:t>вителями филиала ПАО «МРСК Центра</w:t>
      </w:r>
      <w:proofErr w:type="gramStart"/>
      <w:r w:rsidRPr="003C13A6">
        <w:rPr>
          <w:sz w:val="26"/>
          <w:szCs w:val="26"/>
        </w:rPr>
        <w:t>»-</w:t>
      </w:r>
      <w:proofErr w:type="gramEnd"/>
      <w:r w:rsidRPr="003C13A6">
        <w:rPr>
          <w:sz w:val="26"/>
          <w:szCs w:val="26"/>
        </w:rPr>
        <w:t>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 при получении оборудования </w:t>
      </w:r>
      <w:r w:rsidR="00E25108">
        <w:rPr>
          <w:sz w:val="26"/>
          <w:szCs w:val="26"/>
        </w:rPr>
        <w:t>на склад филиала ПАО «МРСК Центра»-«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энерго», распол</w:t>
      </w:r>
      <w:r w:rsidR="00E25108">
        <w:rPr>
          <w:sz w:val="26"/>
          <w:szCs w:val="26"/>
        </w:rPr>
        <w:t xml:space="preserve">оженного по адресу: </w:t>
      </w:r>
      <w:r w:rsidR="00837449" w:rsidRPr="00EA73B6">
        <w:rPr>
          <w:sz w:val="26"/>
          <w:szCs w:val="26"/>
        </w:rPr>
        <w:t xml:space="preserve">305527, Курская область, Курский р-н, п. </w:t>
      </w:r>
      <w:proofErr w:type="spellStart"/>
      <w:r w:rsidR="00837449" w:rsidRPr="00EA73B6">
        <w:rPr>
          <w:sz w:val="26"/>
          <w:szCs w:val="26"/>
        </w:rPr>
        <w:t>Ворошнево</w:t>
      </w:r>
      <w:proofErr w:type="spellEnd"/>
      <w:r w:rsidR="00837449" w:rsidRPr="00EA73B6">
        <w:rPr>
          <w:sz w:val="26"/>
          <w:szCs w:val="26"/>
        </w:rPr>
        <w:t>, Центральные склады ПАО «МРСК Центра» (филиала «Курскэнерго»).</w:t>
      </w:r>
    </w:p>
    <w:p w14:paraId="4D8AD5F2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4D8AD5F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4D8AD5F4" w14:textId="77777777" w:rsidR="00565076" w:rsidRPr="003C13A6" w:rsidRDefault="00565076" w:rsidP="003C13A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4D8AD5F5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6" w:name="_Toc35351794"/>
      <w:bookmarkStart w:id="97" w:name="_Toc291589530"/>
      <w:bookmarkStart w:id="98" w:name="_Toc319666319"/>
      <w:bookmarkEnd w:id="54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Стоимость и оплата</w:t>
      </w:r>
      <w:bookmarkEnd w:id="9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  <w:bookmarkEnd w:id="97"/>
      <w:bookmarkEnd w:id="98"/>
    </w:p>
    <w:p w14:paraId="4D8AD5F6" w14:textId="77777777"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 xml:space="preserve">Оплата производится Заказчиком на условиях, указанных в </w:t>
      </w:r>
      <w:r w:rsidR="007467A8">
        <w:rPr>
          <w:sz w:val="26"/>
          <w:szCs w:val="26"/>
        </w:rPr>
        <w:t>закупочной</w:t>
      </w:r>
      <w:r w:rsidR="007467A8" w:rsidRPr="003C13A6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документации.</w:t>
      </w:r>
    </w:p>
    <w:p w14:paraId="4D8AD5F7" w14:textId="77777777" w:rsidR="002E3AAE" w:rsidRDefault="002E3AAE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4D8AD5F8" w14:textId="77777777" w:rsidR="00D54572" w:rsidRPr="003C13A6" w:rsidRDefault="00D54572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4D8AD5F9" w14:textId="77777777" w:rsidR="003F7169" w:rsidRDefault="003F7169" w:rsidP="003F7169">
      <w:pPr>
        <w:sectPr w:rsidR="003F7169" w:rsidSect="002E3AAE">
          <w:headerReference w:type="default" r:id="rId12"/>
          <w:pgSz w:w="11906" w:h="16838"/>
          <w:pgMar w:top="993" w:right="567" w:bottom="851" w:left="1531" w:header="709" w:footer="0" w:gutter="0"/>
          <w:cols w:space="720"/>
          <w:formProt w:val="0"/>
          <w:titlePg/>
          <w:docGrid w:linePitch="381" w:charSpace="-14337"/>
        </w:sectPr>
      </w:pPr>
    </w:p>
    <w:p w14:paraId="4D8AD5FA" w14:textId="77777777" w:rsidR="007467A8" w:rsidRPr="00D54572" w:rsidRDefault="009940D1">
      <w:pPr>
        <w:pStyle w:val="19"/>
        <w:jc w:val="right"/>
        <w:rPr>
          <w:b w:val="0"/>
          <w:sz w:val="24"/>
          <w:szCs w:val="24"/>
        </w:rPr>
      </w:pPr>
      <w:bookmarkStart w:id="99" w:name="_Toc35351795"/>
      <w:bookmarkStart w:id="100" w:name="_Toc4737301"/>
      <w:r w:rsidRPr="00D54572">
        <w:rPr>
          <w:b w:val="0"/>
          <w:sz w:val="24"/>
          <w:szCs w:val="24"/>
        </w:rPr>
        <w:lastRenderedPageBreak/>
        <w:t>Приложение</w:t>
      </w:r>
      <w:bookmarkEnd w:id="99"/>
    </w:p>
    <w:p w14:paraId="4D8AD5FB" w14:textId="77777777" w:rsidR="008C3DBB" w:rsidRPr="00D54572" w:rsidRDefault="009940D1" w:rsidP="007467A8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>к техническому заданию</w:t>
      </w:r>
      <w:bookmarkEnd w:id="100"/>
    </w:p>
    <w:p w14:paraId="4D8AD5FC" w14:textId="77777777" w:rsidR="008C3DBB" w:rsidRPr="00D54572" w:rsidRDefault="009940D1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 xml:space="preserve">на поставку </w:t>
      </w:r>
      <w:r w:rsidR="00854C86" w:rsidRPr="000C623D">
        <w:rPr>
          <w:sz w:val="26"/>
          <w:szCs w:val="26"/>
        </w:rPr>
        <w:t>приборной продукции</w:t>
      </w:r>
    </w:p>
    <w:p w14:paraId="4D8AD5FD" w14:textId="77777777" w:rsidR="008C3DBB" w:rsidRPr="00D54572" w:rsidRDefault="008C3DBB">
      <w:pPr>
        <w:jc w:val="center"/>
        <w:rPr>
          <w:rFonts w:ascii="Times New Roman" w:hAnsi="Times New Roman"/>
          <w:b/>
        </w:rPr>
      </w:pPr>
    </w:p>
    <w:p w14:paraId="4D8AD5FE" w14:textId="77777777" w:rsidR="00D54572" w:rsidRPr="00D54572" w:rsidRDefault="00D54572" w:rsidP="00D54572">
      <w:pPr>
        <w:spacing w:after="200" w:line="276" w:lineRule="auto"/>
        <w:jc w:val="center"/>
        <w:rPr>
          <w:rFonts w:ascii="Times New Roman" w:hAnsi="Times New Roman"/>
          <w:b/>
        </w:rPr>
      </w:pPr>
      <w:r w:rsidRPr="00D54572">
        <w:rPr>
          <w:rFonts w:ascii="Times New Roman" w:hAnsi="Times New Roman"/>
          <w:b/>
        </w:rPr>
        <w:t>Перечень комплектующих и материалов</w:t>
      </w:r>
    </w:p>
    <w:p w14:paraId="4D8AD5FF" w14:textId="77777777" w:rsidR="008327D1" w:rsidRDefault="008327D1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156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8505"/>
        <w:gridCol w:w="1134"/>
        <w:gridCol w:w="1370"/>
        <w:gridCol w:w="1276"/>
      </w:tblGrid>
      <w:tr w:rsidR="00061D32" w:rsidRPr="00DC24ED" w14:paraId="4D8AD606" w14:textId="77777777" w:rsidTr="00EC07C5">
        <w:trPr>
          <w:trHeight w:val="87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D600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DC24ED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DC24ED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D601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AD602" w14:textId="77777777" w:rsidR="00061D32" w:rsidRPr="000F039A" w:rsidRDefault="00061D32" w:rsidP="00EC07C5">
            <w:pPr>
              <w:jc w:val="center"/>
              <w:rPr>
                <w:bCs/>
                <w:sz w:val="22"/>
                <w:szCs w:val="22"/>
              </w:rPr>
            </w:pPr>
            <w:r w:rsidRPr="000F039A">
              <w:rPr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D603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Кол-во (шт.)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D604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D605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Гарантия (мес.)</w:t>
            </w:r>
          </w:p>
        </w:tc>
      </w:tr>
      <w:tr w:rsidR="00061D32" w:rsidRPr="00D67B2E" w14:paraId="4D8AD6A7" w14:textId="77777777" w:rsidTr="00EC07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4D8AD607" w14:textId="77777777" w:rsidR="00061D32" w:rsidRPr="0066530F" w:rsidRDefault="0066530F" w:rsidP="00EC0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D8AD608" w14:textId="07C924E4" w:rsidR="00061D32" w:rsidRDefault="00061D32" w:rsidP="00EC07C5">
            <w:pPr>
              <w:jc w:val="center"/>
              <w:rPr>
                <w:szCs w:val="24"/>
              </w:rPr>
            </w:pPr>
            <w:r w:rsidRPr="00E840FD">
              <w:rPr>
                <w:szCs w:val="24"/>
              </w:rPr>
              <w:t xml:space="preserve">Комплекс регистрации информации "Дозор - 77" БРУА.012345.000-04 </w:t>
            </w:r>
            <w:r w:rsidR="00951809" w:rsidRPr="0095180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(или </w:t>
            </w:r>
            <w:r w:rsidR="00F10B71">
              <w:rPr>
                <w:szCs w:val="24"/>
              </w:rPr>
              <w:t>эквивалент</w:t>
            </w:r>
            <w:r>
              <w:rPr>
                <w:szCs w:val="24"/>
              </w:rPr>
              <w:t>)</w:t>
            </w:r>
          </w:p>
          <w:p w14:paraId="4D8AD609" w14:textId="77777777" w:rsidR="00061D32" w:rsidRDefault="00061D32" w:rsidP="00EC07C5">
            <w:pPr>
              <w:jc w:val="center"/>
              <w:rPr>
                <w:szCs w:val="24"/>
              </w:rPr>
            </w:pPr>
          </w:p>
          <w:p w14:paraId="4D8AD60A" w14:textId="4A98E1BF" w:rsidR="00061D32" w:rsidRDefault="00061D32" w:rsidP="00EC07C5">
            <w:pPr>
              <w:rPr>
                <w:szCs w:val="24"/>
              </w:rPr>
            </w:pPr>
            <w:r>
              <w:rPr>
                <w:szCs w:val="24"/>
              </w:rPr>
              <w:t xml:space="preserve">1 комплект </w:t>
            </w:r>
            <w:r>
              <w:rPr>
                <w:szCs w:val="24"/>
                <w:shd w:val="clear" w:color="auto" w:fill="FFFFFF" w:themeFill="background1"/>
              </w:rPr>
              <w:t>к</w:t>
            </w:r>
            <w:r w:rsidRPr="00E840FD">
              <w:rPr>
                <w:szCs w:val="24"/>
                <w:shd w:val="clear" w:color="auto" w:fill="FFFFFF" w:themeFill="background1"/>
              </w:rPr>
              <w:t>омплекс</w:t>
            </w:r>
            <w:r>
              <w:rPr>
                <w:szCs w:val="24"/>
                <w:shd w:val="clear" w:color="auto" w:fill="FFFFFF" w:themeFill="background1"/>
              </w:rPr>
              <w:t>а</w:t>
            </w:r>
            <w:r w:rsidRPr="00E840FD">
              <w:rPr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840FD">
              <w:rPr>
                <w:szCs w:val="24"/>
                <w:shd w:val="clear" w:color="auto" w:fill="FFFFFF" w:themeFill="background1"/>
              </w:rPr>
              <w:t>видеофиксации</w:t>
            </w:r>
            <w:proofErr w:type="spellEnd"/>
            <w:r w:rsidRPr="00E840FD">
              <w:rPr>
                <w:szCs w:val="24"/>
                <w:shd w:val="clear" w:color="auto" w:fill="FFFFFF" w:themeFill="background1"/>
              </w:rPr>
              <w:t xml:space="preserve"> ДОЗОР 77 </w:t>
            </w:r>
            <w:r>
              <w:rPr>
                <w:szCs w:val="24"/>
              </w:rPr>
              <w:t>включает:</w:t>
            </w:r>
          </w:p>
          <w:p w14:paraId="4D8AD60B" w14:textId="77777777" w:rsidR="00061D32" w:rsidRDefault="00061D32" w:rsidP="00EC07C5">
            <w:pPr>
              <w:rPr>
                <w:szCs w:val="24"/>
              </w:rPr>
            </w:pPr>
            <w:r>
              <w:rPr>
                <w:szCs w:val="24"/>
              </w:rPr>
              <w:t xml:space="preserve"> - </w:t>
            </w:r>
            <w:r w:rsidRPr="007F6484">
              <w:rPr>
                <w:szCs w:val="24"/>
              </w:rPr>
              <w:t xml:space="preserve">Терминал зарядки </w:t>
            </w:r>
            <w:r>
              <w:rPr>
                <w:szCs w:val="24"/>
              </w:rPr>
              <w:t xml:space="preserve">архивирования и хранения данных  </w:t>
            </w:r>
            <w:r w:rsidRPr="007F6484">
              <w:rPr>
                <w:szCs w:val="24"/>
              </w:rPr>
              <w:t>–1 шт.</w:t>
            </w:r>
          </w:p>
          <w:p w14:paraId="4D8AD60D" w14:textId="66192896" w:rsidR="00061D32" w:rsidRDefault="00061D32" w:rsidP="0037142F">
            <w:pPr>
              <w:rPr>
                <w:szCs w:val="24"/>
              </w:rPr>
            </w:pPr>
            <w:r>
              <w:rPr>
                <w:szCs w:val="24"/>
              </w:rPr>
              <w:t xml:space="preserve"> - У</w:t>
            </w:r>
            <w:r w:rsidRPr="007F6484">
              <w:rPr>
                <w:szCs w:val="24"/>
              </w:rPr>
              <w:t>стройство регистрации информации</w:t>
            </w:r>
            <w:r>
              <w:rPr>
                <w:szCs w:val="24"/>
              </w:rPr>
              <w:t xml:space="preserve">         – </w:t>
            </w:r>
            <w:r w:rsidR="00C82BB6"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 xml:space="preserve"> шт.</w:t>
            </w:r>
          </w:p>
          <w:p w14:paraId="4D8AD60E" w14:textId="77777777" w:rsidR="00061D32" w:rsidRPr="000E1B25" w:rsidRDefault="00061D32" w:rsidP="00EC07C5">
            <w:pPr>
              <w:jc w:val="center"/>
              <w:rPr>
                <w:szCs w:val="24"/>
              </w:rPr>
            </w:pPr>
          </w:p>
        </w:tc>
        <w:tc>
          <w:tcPr>
            <w:tcW w:w="8505" w:type="dxa"/>
            <w:shd w:val="clear" w:color="auto" w:fill="auto"/>
            <w:vAlign w:val="center"/>
          </w:tcPr>
          <w:p w14:paraId="4D8AD60F" w14:textId="77777777" w:rsidR="0071159C" w:rsidRPr="00D22327" w:rsidRDefault="0071159C" w:rsidP="0071159C">
            <w:pPr>
              <w:jc w:val="center"/>
              <w:rPr>
                <w:rFonts w:cstheme="minorHAnsi"/>
                <w:b/>
                <w:szCs w:val="24"/>
              </w:rPr>
            </w:pPr>
            <w:r w:rsidRPr="00D22327">
              <w:rPr>
                <w:rFonts w:cstheme="minorHAnsi"/>
                <w:b/>
                <w:szCs w:val="24"/>
              </w:rPr>
              <w:t>Комплект поставки:</w:t>
            </w:r>
          </w:p>
          <w:p w14:paraId="4D8AD610" w14:textId="77777777" w:rsidR="0071159C" w:rsidRDefault="0071159C" w:rsidP="00EC07C5">
            <w:pPr>
              <w:jc w:val="both"/>
              <w:rPr>
                <w:b/>
                <w:szCs w:val="24"/>
              </w:rPr>
            </w:pPr>
          </w:p>
          <w:p w14:paraId="4D8AD611" w14:textId="77777777" w:rsidR="0071159C" w:rsidRPr="0071159C" w:rsidRDefault="0071159C" w:rsidP="0071159C">
            <w:pPr>
              <w:rPr>
                <w:b/>
                <w:szCs w:val="24"/>
              </w:rPr>
            </w:pPr>
            <w:r w:rsidRPr="0071159C">
              <w:rPr>
                <w:b/>
                <w:szCs w:val="24"/>
              </w:rPr>
              <w:t xml:space="preserve">1 комплект </w:t>
            </w:r>
            <w:r w:rsidRPr="0071159C">
              <w:rPr>
                <w:b/>
                <w:szCs w:val="24"/>
                <w:shd w:val="clear" w:color="auto" w:fill="FFFFFF" w:themeFill="background1"/>
              </w:rPr>
              <w:t xml:space="preserve">комплекса </w:t>
            </w:r>
            <w:proofErr w:type="spellStart"/>
            <w:r w:rsidRPr="0071159C">
              <w:rPr>
                <w:b/>
                <w:szCs w:val="24"/>
                <w:shd w:val="clear" w:color="auto" w:fill="FFFFFF" w:themeFill="background1"/>
              </w:rPr>
              <w:t>видеофиксации</w:t>
            </w:r>
            <w:proofErr w:type="spellEnd"/>
            <w:r w:rsidRPr="0071159C">
              <w:rPr>
                <w:b/>
                <w:szCs w:val="24"/>
                <w:shd w:val="clear" w:color="auto" w:fill="FFFFFF" w:themeFill="background1"/>
              </w:rPr>
              <w:t xml:space="preserve">  ДОЗОР 77 </w:t>
            </w:r>
            <w:r w:rsidRPr="0071159C">
              <w:rPr>
                <w:b/>
                <w:szCs w:val="24"/>
              </w:rPr>
              <w:t>включает:</w:t>
            </w:r>
          </w:p>
          <w:p w14:paraId="4D8AD612" w14:textId="77777777" w:rsidR="0071159C" w:rsidRPr="0071159C" w:rsidRDefault="0071159C" w:rsidP="0071159C">
            <w:pPr>
              <w:rPr>
                <w:b/>
                <w:szCs w:val="24"/>
              </w:rPr>
            </w:pPr>
            <w:r w:rsidRPr="0071159C">
              <w:rPr>
                <w:b/>
                <w:szCs w:val="24"/>
              </w:rPr>
              <w:t xml:space="preserve"> - Терминал зарядки архивирования и хранения данных  –1 шт.</w:t>
            </w:r>
          </w:p>
          <w:p w14:paraId="4D8AD613" w14:textId="77777777" w:rsidR="0071159C" w:rsidRPr="0071159C" w:rsidRDefault="0071159C" w:rsidP="0071159C">
            <w:pPr>
              <w:rPr>
                <w:b/>
                <w:szCs w:val="24"/>
              </w:rPr>
            </w:pPr>
            <w:r w:rsidRPr="0071159C">
              <w:rPr>
                <w:b/>
                <w:szCs w:val="24"/>
              </w:rPr>
              <w:t xml:space="preserve"> - Устройство регистрации информации         – </w:t>
            </w:r>
            <w:r w:rsidR="00C870D3" w:rsidRPr="004F7B63">
              <w:rPr>
                <w:b/>
                <w:szCs w:val="24"/>
              </w:rPr>
              <w:t>6</w:t>
            </w:r>
            <w:r w:rsidRPr="0071159C">
              <w:rPr>
                <w:b/>
                <w:szCs w:val="24"/>
              </w:rPr>
              <w:t xml:space="preserve"> шт.</w:t>
            </w:r>
          </w:p>
          <w:p w14:paraId="4D8AD614" w14:textId="77777777" w:rsidR="0071159C" w:rsidRDefault="0071159C" w:rsidP="00EC07C5">
            <w:pPr>
              <w:jc w:val="both"/>
              <w:rPr>
                <w:b/>
                <w:szCs w:val="24"/>
              </w:rPr>
            </w:pPr>
          </w:p>
          <w:p w14:paraId="4D8AD615" w14:textId="77777777" w:rsidR="00061D32" w:rsidRDefault="00061D32" w:rsidP="00EC07C5">
            <w:pPr>
              <w:jc w:val="both"/>
              <w:rPr>
                <w:szCs w:val="24"/>
              </w:rPr>
            </w:pPr>
            <w:r w:rsidRPr="00AF6207">
              <w:rPr>
                <w:b/>
                <w:szCs w:val="24"/>
              </w:rPr>
              <w:t xml:space="preserve">Назначение: </w:t>
            </w:r>
          </w:p>
          <w:p w14:paraId="4D8AD616" w14:textId="77777777" w:rsidR="00061D32" w:rsidRPr="0077409B" w:rsidRDefault="0077409B" w:rsidP="0077409B">
            <w:r>
              <w:t>товар должен быть предназначен для синхронной аудио-видео фиксации окружающей обстановки в зоне его расположения. Персональное носимое устройство регистрации информации (далее - УР) должно обеспечивать возможность крепления на различные типы форменной одежды. Кроме того, товар должен отвечать следующим требованиям</w:t>
            </w:r>
            <w:r w:rsidR="00061D32" w:rsidRPr="00AF6207">
              <w:rPr>
                <w:szCs w:val="24"/>
              </w:rPr>
              <w:t>:</w:t>
            </w:r>
          </w:p>
          <w:p w14:paraId="4D8AD617" w14:textId="77777777" w:rsidR="0058471D" w:rsidRPr="00154272" w:rsidRDefault="0058471D" w:rsidP="008B0935">
            <w:pPr>
              <w:jc w:val="both"/>
              <w:rPr>
                <w:b/>
              </w:rPr>
            </w:pPr>
          </w:p>
          <w:p w14:paraId="4D8AD618" w14:textId="77777777" w:rsidR="008B0935" w:rsidRDefault="008B0935" w:rsidP="008B0935">
            <w:pPr>
              <w:jc w:val="both"/>
              <w:rPr>
                <w:b/>
              </w:rPr>
            </w:pPr>
            <w:r>
              <w:rPr>
                <w:b/>
              </w:rPr>
              <w:t>УР должно обеспечивать:</w:t>
            </w:r>
          </w:p>
          <w:p w14:paraId="4D8AD619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Непрерывную синхронную аудио и видео запись окружающей обстановки в зоне несения службы сотрудником;</w:t>
            </w:r>
          </w:p>
          <w:p w14:paraId="4D8AD61A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 xml:space="preserve">Запись аудио и </w:t>
            </w:r>
            <w:proofErr w:type="gramStart"/>
            <w:r>
              <w:t>видео информации</w:t>
            </w:r>
            <w:proofErr w:type="gramEnd"/>
            <w:r>
              <w:t xml:space="preserve"> на встроенное постоянное запоминающее устройство (далее - ПЗУ), расположенное внутри неразъемного корпуса УР, без возможности его несанкционированного извлечения;</w:t>
            </w:r>
          </w:p>
          <w:p w14:paraId="4D8AD61B" w14:textId="77777777" w:rsidR="008B0935" w:rsidRDefault="008B0935" w:rsidP="008B093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88" w:hanging="388"/>
            </w:pPr>
            <w:r>
              <w:t>Поддержку ПЗУ объемом памяти до 64Gb;</w:t>
            </w:r>
          </w:p>
          <w:p w14:paraId="4D8AD61C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Регистрацию даты и времени записи на видеоизображении;</w:t>
            </w:r>
          </w:p>
          <w:p w14:paraId="4D8AD61D" w14:textId="77777777" w:rsidR="008B0935" w:rsidRDefault="008B0935" w:rsidP="008B093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88" w:hanging="388"/>
            </w:pPr>
            <w:r>
              <w:t>Возможность создания скриншотов во время видеозаписи;</w:t>
            </w:r>
          </w:p>
          <w:p w14:paraId="4D8AD61E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Возможность регистрации событий в темное время суток и при недостаточной освещенности, с помощью встроенной подсветки, работающей в инфракрасном диапазоне;</w:t>
            </w:r>
          </w:p>
          <w:p w14:paraId="4D8AD61F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 xml:space="preserve">Звуковую сигнализацию и автоматическое начало записи при срабатывании </w:t>
            </w:r>
            <w:r>
              <w:lastRenderedPageBreak/>
              <w:t>датчика нападения;</w:t>
            </w:r>
          </w:p>
          <w:p w14:paraId="4D8AD620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Автоматическое сохранение текущих данных перед выключением УР и отключением УР в случае разрядки аккумуляторной батареи;</w:t>
            </w:r>
          </w:p>
          <w:p w14:paraId="4D8AD621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Возможность одновременной передачи данных на ПВМ и зарядки встроенной аккумуляторной батареи;</w:t>
            </w:r>
          </w:p>
          <w:p w14:paraId="4D8AD622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 xml:space="preserve">Возможность автоматической циклической записи информации при заполнении ПЗУ с удалением наиболее старых сегментов записей. </w:t>
            </w:r>
          </w:p>
          <w:p w14:paraId="4D8AD623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Возможность ручного маркирования важных записей для их защиты от циклического стирания и приоритетного архивирования на терминал;</w:t>
            </w:r>
          </w:p>
          <w:p w14:paraId="32BC49D4" w14:textId="77777777" w:rsidR="00D12C22" w:rsidRDefault="00D12C22" w:rsidP="008B0935">
            <w:pPr>
              <w:jc w:val="both"/>
              <w:rPr>
                <w:b/>
              </w:rPr>
            </w:pPr>
          </w:p>
          <w:p w14:paraId="4D8AD624" w14:textId="0D272B7E" w:rsidR="008B0935" w:rsidRDefault="008B0935" w:rsidP="008B0935">
            <w:pPr>
              <w:jc w:val="both"/>
              <w:rPr>
                <w:b/>
              </w:rPr>
            </w:pPr>
            <w:r>
              <w:rPr>
                <w:b/>
              </w:rPr>
              <w:t>УР должно представлять собой устройство в едином корпусе, которое должно иметь:</w:t>
            </w:r>
          </w:p>
          <w:p w14:paraId="4D8AD625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proofErr w:type="spellStart"/>
            <w:r>
              <w:t>Мультисервисный</w:t>
            </w:r>
            <w:proofErr w:type="spellEnd"/>
            <w:r>
              <w:t xml:space="preserve"> порт:</w:t>
            </w:r>
          </w:p>
          <w:p w14:paraId="4D8AD626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для одновременной зарядки аккумуляторной батареи и копирования данных на сервер хранения информации;</w:t>
            </w:r>
          </w:p>
          <w:p w14:paraId="4D8AD627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Не более трех кнопок управления:</w:t>
            </w:r>
          </w:p>
          <w:p w14:paraId="4D8AD628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кнопку включения/выключения устройства;</w:t>
            </w:r>
          </w:p>
          <w:p w14:paraId="4D8AD629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кнопку включения/выключения записи;</w:t>
            </w:r>
          </w:p>
          <w:p w14:paraId="4D8AD62A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кнопку фотосъемки (фоторежим);</w:t>
            </w:r>
          </w:p>
          <w:p w14:paraId="4D8AD62B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Звуковой индикатор начала режима записи;</w:t>
            </w:r>
          </w:p>
          <w:p w14:paraId="4D8AD62C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Световой индикатор режима записи;</w:t>
            </w:r>
          </w:p>
          <w:p w14:paraId="4D8AD62D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Световой и звуковой индикатор включения/выключения устройства;</w:t>
            </w:r>
          </w:p>
          <w:p w14:paraId="4D8AD62E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 xml:space="preserve">Голосовые </w:t>
            </w:r>
            <w:proofErr w:type="gramStart"/>
            <w:r>
              <w:t>комментарии включения</w:t>
            </w:r>
            <w:proofErr w:type="gramEnd"/>
            <w:r>
              <w:t>/выключения устройства, начала/остановки видеозаписи, фотографирования/создания скриншотов, низкого заряда аккумулятора, начала/окончания зарядки аккумулятора, подключения к ПК;</w:t>
            </w:r>
          </w:p>
          <w:p w14:paraId="78B21BA6" w14:textId="77777777" w:rsidR="00D12C22" w:rsidRDefault="008B0935" w:rsidP="0037142F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Датчик нападения;</w:t>
            </w:r>
          </w:p>
          <w:p w14:paraId="67209429" w14:textId="24198580" w:rsidR="00D12C22" w:rsidRPr="0037142F" w:rsidRDefault="00D12C22" w:rsidP="0037142F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 w:rsidRPr="00D12C22">
              <w:rPr>
                <w:color w:val="FF0000"/>
              </w:rPr>
              <w:t>Датчик саботажа – интеллектуальный детектор определяет случаи закрытия объектива УР рукой, элементами одежды, а также при помещении в карман одежды в течени</w:t>
            </w:r>
            <w:proofErr w:type="gramStart"/>
            <w:r w:rsidRPr="00D12C22">
              <w:rPr>
                <w:color w:val="FF0000"/>
              </w:rPr>
              <w:t>и</w:t>
            </w:r>
            <w:proofErr w:type="gramEnd"/>
            <w:r w:rsidRPr="00D12C22">
              <w:rPr>
                <w:color w:val="FF0000"/>
              </w:rPr>
              <w:t xml:space="preserve"> заданного времени (1 ~ 30 сек.). Реакция на срабатывание датчика - звуковая сигнализации, вибрация на УР, а также маркирование видеозаписи пометкой «Тревога» для дальнейшего анализа видеозаписей. Принцип работы датчика должен быть основан на анализе последовательности кадров видеоизображения, поступающих в режиме реального времени, с последующей реакцией при выявлении злонамеренных и умышленных действий сотрудников, направленных на сокрытие информации;</w:t>
            </w:r>
          </w:p>
          <w:p w14:paraId="4D8AD630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lastRenderedPageBreak/>
              <w:t>ПЗУ, установленное внутри корпуса, обеспечивающего исключение несанкционированного доступа к ПЗУ;</w:t>
            </w:r>
          </w:p>
          <w:p w14:paraId="4D8AD631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Функцию включения/выключения подсветки инфракрасного диапазона;</w:t>
            </w:r>
          </w:p>
          <w:p w14:paraId="4D8AD632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Световой и звуковой индикатор окончания заряда батареи;</w:t>
            </w:r>
          </w:p>
          <w:p w14:paraId="4D8AD633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Крепление, обеспечивающее надежную фиксацию на различные типы форменной одежды;</w:t>
            </w:r>
          </w:p>
          <w:p w14:paraId="4D8AD634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Корпус должен быть выполнен из ударопрочных материалов;</w:t>
            </w:r>
          </w:p>
          <w:p w14:paraId="4D8AD635" w14:textId="77777777" w:rsidR="008B0935" w:rsidRDefault="008B0935" w:rsidP="008B0935">
            <w:r>
              <w:t>Индивидуальный заводской номер изделия, нанесенный способом, исключающим возможность его удаления без механического повреждения материала корпуса.</w:t>
            </w:r>
          </w:p>
          <w:p w14:paraId="4D8AD636" w14:textId="77777777" w:rsidR="008B0935" w:rsidRDefault="008B0935" w:rsidP="008B0935"/>
          <w:p w14:paraId="4D8AD637" w14:textId="77777777" w:rsidR="008B0935" w:rsidRDefault="008B0935" w:rsidP="008B0935">
            <w:pPr>
              <w:rPr>
                <w:b/>
              </w:rPr>
            </w:pPr>
            <w:r>
              <w:rPr>
                <w:b/>
              </w:rPr>
              <w:t>УР должно иметь следующие технические характеристики:</w:t>
            </w:r>
          </w:p>
          <w:p w14:paraId="4D8AD638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Угол обзора видеокамеры:</w:t>
            </w:r>
          </w:p>
          <w:p w14:paraId="4D8AD639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по горизонтали - не менее 110</w:t>
            </w:r>
            <w:r>
              <w:sym w:font="Symbol" w:char="F0B0"/>
            </w:r>
          </w:p>
          <w:p w14:paraId="4D8AD63A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Разрешение матрицы - не менее 4 </w:t>
            </w:r>
            <w:proofErr w:type="spellStart"/>
            <w:r>
              <w:rPr>
                <w:lang w:val="en-US"/>
              </w:rPr>
              <w:t>Mp</w:t>
            </w:r>
            <w:proofErr w:type="spellEnd"/>
          </w:p>
          <w:p w14:paraId="4D8AD63B" w14:textId="77777777" w:rsidR="008B0935" w:rsidRDefault="008B0935" w:rsidP="008B0935">
            <w:pPr>
              <w:numPr>
                <w:ilvl w:val="0"/>
                <w:numId w:val="20"/>
              </w:numPr>
              <w:autoSpaceDN w:val="0"/>
              <w:ind w:left="357" w:hanging="357"/>
              <w:contextualSpacing/>
              <w:jc w:val="both"/>
            </w:pPr>
            <w:r>
              <w:t>Чувствительность:</w:t>
            </w:r>
          </w:p>
          <w:p w14:paraId="4D8AD63C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contextualSpacing/>
            </w:pPr>
            <w:r>
              <w:t xml:space="preserve">- при выключенной подсветке - не более 1 </w:t>
            </w:r>
            <w:proofErr w:type="spellStart"/>
            <w:r>
              <w:t>лк</w:t>
            </w:r>
            <w:proofErr w:type="spellEnd"/>
            <w:r>
              <w:t>;</w:t>
            </w:r>
          </w:p>
          <w:p w14:paraId="4D8AD63D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- при включенной подсветке - 0 </w:t>
            </w:r>
            <w:proofErr w:type="spellStart"/>
            <w:r>
              <w:t>лк</w:t>
            </w:r>
            <w:proofErr w:type="spellEnd"/>
            <w:r>
              <w:rPr>
                <w:lang w:val="en-US"/>
              </w:rPr>
              <w:t>;</w:t>
            </w:r>
          </w:p>
          <w:p w14:paraId="4D8AD63E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contextualSpacing/>
            </w:pPr>
            <w:r>
              <w:t>Возможность выбора режимов видеозаписи - 848*480, 1280*720, 1920*1080, 2304*1296 пикселей;</w:t>
            </w:r>
          </w:p>
          <w:p w14:paraId="4D8AD63F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Скорость записи - не менее 25 кадров в секунду;</w:t>
            </w:r>
          </w:p>
          <w:p w14:paraId="4D8AD640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Возможность сегментирования видеозаписи в диапазоне - от 10 до 30 минут кратностью не более 10 минут;</w:t>
            </w:r>
          </w:p>
          <w:p w14:paraId="4D8AD641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Режим фотосъемки - при нажатии кнопки фотосъемки;</w:t>
            </w:r>
          </w:p>
          <w:p w14:paraId="4D8AD642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Скоростная фотосъемка не менее 8кадров в секунду;</w:t>
            </w:r>
          </w:p>
          <w:p w14:paraId="4D8AD643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Уровень пыле-</w:t>
            </w:r>
            <w:proofErr w:type="spellStart"/>
            <w:r>
              <w:t>влагозащищенности</w:t>
            </w:r>
            <w:proofErr w:type="spellEnd"/>
            <w:r>
              <w:t xml:space="preserve"> - не менее IP65;</w:t>
            </w:r>
          </w:p>
          <w:p w14:paraId="4D8AD644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Постоянное запоминающее устройство - встроенная карта памяти, быстродействие не менее 10 класса, объемом не менее 64 </w:t>
            </w:r>
            <w:proofErr w:type="spellStart"/>
            <w:r>
              <w:t>Gb</w:t>
            </w:r>
            <w:proofErr w:type="spellEnd"/>
            <w:r>
              <w:t>;</w:t>
            </w:r>
          </w:p>
          <w:p w14:paraId="4D8AD645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proofErr w:type="spellStart"/>
            <w:r>
              <w:t>Мультисервисный</w:t>
            </w:r>
            <w:proofErr w:type="spellEnd"/>
            <w:r>
              <w:t xml:space="preserve"> порт должен позволять осуществлять передачу данных на сервер хранения информации по порту не ниже установленного стандарта USB 2.0;</w:t>
            </w:r>
          </w:p>
          <w:p w14:paraId="4D8AD646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Специализированное программное обеспечение для ЭВМ должно обеспечивать аутентификацию пользователей при обращении к ПЗУ устройства;</w:t>
            </w:r>
          </w:p>
          <w:p w14:paraId="4D8AD647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Продолжительность автономной аудиовидеозаписи от встроенного </w:t>
            </w:r>
            <w:r>
              <w:lastRenderedPageBreak/>
              <w:t>аккумулятора (в режиме 1280х720) - не менее 8 часов;</w:t>
            </w:r>
          </w:p>
          <w:p w14:paraId="5B2E4127" w14:textId="77777777" w:rsidR="00D12C22" w:rsidRDefault="00D12C22" w:rsidP="00FB11F8">
            <w:pPr>
              <w:autoSpaceDE w:val="0"/>
              <w:autoSpaceDN w:val="0"/>
              <w:adjustRightInd w:val="0"/>
              <w:ind w:left="357"/>
              <w:rPr>
                <w:b/>
              </w:rPr>
            </w:pPr>
          </w:p>
          <w:p w14:paraId="4D8AD648" w14:textId="4348CEB1" w:rsidR="008B0935" w:rsidRPr="00FB11F8" w:rsidRDefault="008B0935" w:rsidP="00FB11F8">
            <w:pPr>
              <w:autoSpaceDE w:val="0"/>
              <w:autoSpaceDN w:val="0"/>
              <w:adjustRightInd w:val="0"/>
              <w:ind w:left="357"/>
              <w:rPr>
                <w:b/>
              </w:rPr>
            </w:pPr>
            <w:r w:rsidRPr="00FB11F8">
              <w:rPr>
                <w:b/>
              </w:rPr>
              <w:t>УР должно обладать специальными режимами:</w:t>
            </w:r>
          </w:p>
          <w:p w14:paraId="4D8AD649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Режим </w:t>
            </w:r>
            <w:proofErr w:type="spellStart"/>
            <w:r>
              <w:t>предзаписи</w:t>
            </w:r>
            <w:proofErr w:type="spellEnd"/>
            <w:r>
              <w:t xml:space="preserve"> – буферизация 10 секунд до начала принудительной записи</w:t>
            </w:r>
          </w:p>
          <w:p w14:paraId="4D8AD64A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Режим охраны - замедленная запись скоростью не более 1к/сек для фиксации продолжительных событий с экономным расходованием ПЗУ</w:t>
            </w:r>
          </w:p>
          <w:p w14:paraId="4D8AD64B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Температура эксплуатации изделия - от -20</w:t>
            </w:r>
            <w:proofErr w:type="gramStart"/>
            <w:r>
              <w:sym w:font="Symbol" w:char="F0B0"/>
            </w:r>
            <w:r>
              <w:t>С</w:t>
            </w:r>
            <w:proofErr w:type="gramEnd"/>
            <w:r>
              <w:t xml:space="preserve"> до +60</w:t>
            </w:r>
            <w:r>
              <w:sym w:font="Symbol" w:char="F0B0"/>
            </w:r>
            <w:r>
              <w:t>С;</w:t>
            </w:r>
          </w:p>
          <w:p w14:paraId="4D8AD64C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Максимальная допустимая влажность окружающей среды при эксплуатации изделия</w:t>
            </w:r>
            <w:r>
              <w:tab/>
              <w:t xml:space="preserve"> - не менее 85%;</w:t>
            </w:r>
          </w:p>
          <w:p w14:paraId="4D8AD64D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Габаритные размеры изделия - не более 75*60*30 (без крепления);</w:t>
            </w:r>
          </w:p>
          <w:p w14:paraId="4D8AD64E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Масса изделия - не более 100 гр. (без крепления).</w:t>
            </w:r>
          </w:p>
          <w:p w14:paraId="4D8AD64F" w14:textId="77777777" w:rsidR="008B0935" w:rsidRDefault="008B0935" w:rsidP="008B0935"/>
          <w:p w14:paraId="4D8AD650" w14:textId="77777777" w:rsidR="008B0935" w:rsidRDefault="008B0935" w:rsidP="008B0935">
            <w:pPr>
              <w:rPr>
                <w:b/>
              </w:rPr>
            </w:pPr>
            <w:r>
              <w:rPr>
                <w:b/>
              </w:rPr>
              <w:t>Комплект поставки:</w:t>
            </w:r>
            <w:r>
              <w:rPr>
                <w:b/>
              </w:rPr>
              <w:tab/>
            </w:r>
          </w:p>
          <w:p w14:paraId="4D8AD651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>Персональное носимое устр</w:t>
            </w:r>
            <w:r w:rsidR="00F403C9">
              <w:t>ойство регистрации информации -</w:t>
            </w:r>
            <w:r w:rsidR="00F403C9" w:rsidRPr="00F403C9">
              <w:t>6</w:t>
            </w:r>
            <w:r>
              <w:t xml:space="preserve"> шт.</w:t>
            </w:r>
          </w:p>
          <w:p w14:paraId="4D8AD652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Крепление на одежду - </w:t>
            </w:r>
            <w:r w:rsidR="00F403C9" w:rsidRPr="00F403C9">
              <w:t>6</w:t>
            </w:r>
            <w:r>
              <w:t xml:space="preserve"> </w:t>
            </w:r>
            <w:proofErr w:type="gramStart"/>
            <w:r>
              <w:t>к-т</w:t>
            </w:r>
            <w:proofErr w:type="gramEnd"/>
            <w:r>
              <w:t>.</w:t>
            </w:r>
          </w:p>
          <w:p w14:paraId="4D8AD653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proofErr w:type="spellStart"/>
            <w:r>
              <w:t>Мультисервисный</w:t>
            </w:r>
            <w:proofErr w:type="spellEnd"/>
            <w:r>
              <w:t xml:space="preserve"> соединительный кабель - </w:t>
            </w:r>
            <w:r w:rsidR="00F403C9">
              <w:rPr>
                <w:lang w:val="en-US"/>
              </w:rPr>
              <w:t>6</w:t>
            </w:r>
            <w:r>
              <w:t xml:space="preserve"> шт.</w:t>
            </w:r>
          </w:p>
          <w:p w14:paraId="4D8AD654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Адаптер питания от сети переменного тока 50Гц, 220В - </w:t>
            </w:r>
            <w:r w:rsidR="00F403C9" w:rsidRPr="00F403C9">
              <w:t>6</w:t>
            </w:r>
            <w:r>
              <w:t xml:space="preserve"> шт.</w:t>
            </w:r>
          </w:p>
          <w:p w14:paraId="4D8AD655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Адаптер питания от бортовой сети автомобиля 12В - </w:t>
            </w:r>
            <w:r w:rsidR="00F403C9" w:rsidRPr="00F403C9">
              <w:t>6</w:t>
            </w:r>
            <w:r>
              <w:t xml:space="preserve"> шт.</w:t>
            </w:r>
          </w:p>
          <w:p w14:paraId="4D8AD656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Шнур для страховочного крепления УР к элементам форменной одежды и обмундирования - </w:t>
            </w:r>
            <w:r w:rsidR="00F403C9" w:rsidRPr="00F403C9">
              <w:t>6</w:t>
            </w:r>
            <w:r>
              <w:t xml:space="preserve"> шт.</w:t>
            </w:r>
          </w:p>
          <w:p w14:paraId="4D8AD657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>Диск с</w:t>
            </w:r>
            <w:r w:rsidR="00F403C9">
              <w:t xml:space="preserve"> инструкцией по эксплуатации - </w:t>
            </w:r>
            <w:r w:rsidR="00F403C9" w:rsidRPr="00F403C9">
              <w:t>6</w:t>
            </w:r>
            <w:r>
              <w:t xml:space="preserve"> шт.</w:t>
            </w:r>
          </w:p>
          <w:p w14:paraId="4D8AD658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Паспорт - </w:t>
            </w:r>
            <w:r w:rsidR="00F403C9">
              <w:rPr>
                <w:lang w:val="en-US"/>
              </w:rPr>
              <w:t>6</w:t>
            </w:r>
            <w:r>
              <w:t xml:space="preserve"> шт.</w:t>
            </w:r>
          </w:p>
          <w:p w14:paraId="4D8AD659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>Упаковочная тара</w:t>
            </w:r>
            <w:r>
              <w:rPr>
                <w:lang w:val="en-US"/>
              </w:rPr>
              <w:t xml:space="preserve"> - </w:t>
            </w:r>
            <w:r w:rsidR="00F403C9">
              <w:rPr>
                <w:lang w:val="en-US"/>
              </w:rPr>
              <w:t>6</w:t>
            </w:r>
            <w:r>
              <w:t xml:space="preserve"> шт.</w:t>
            </w:r>
          </w:p>
          <w:p w14:paraId="4D8AD65A" w14:textId="77777777" w:rsidR="0004238B" w:rsidRDefault="0004238B" w:rsidP="008B0935">
            <w:pPr>
              <w:jc w:val="both"/>
              <w:rPr>
                <w:lang w:val="en-US" w:eastAsia="ar-SA"/>
              </w:rPr>
            </w:pPr>
          </w:p>
          <w:p w14:paraId="4D8AD65B" w14:textId="4C42D13E" w:rsidR="00061D32" w:rsidRDefault="008B0935" w:rsidP="008B0935">
            <w:pPr>
              <w:jc w:val="both"/>
              <w:rPr>
                <w:szCs w:val="24"/>
              </w:rPr>
            </w:pPr>
            <w:r>
              <w:rPr>
                <w:lang w:eastAsia="ar-SA"/>
              </w:rPr>
              <w:t>Поставляемая продукция должна иметь сертификат соответствия технических средств обеспечения транспортной безопасности требованиям к их функциональным свойствам в соответствии с Постановлением Правительства Российской федерации от 26.09.2016 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14:paraId="4D8AD65C" w14:textId="77777777" w:rsidR="008B0935" w:rsidRPr="008B0935" w:rsidRDefault="008B0935" w:rsidP="00EC07C5">
            <w:pPr>
              <w:jc w:val="both"/>
              <w:rPr>
                <w:b/>
                <w:szCs w:val="24"/>
              </w:rPr>
            </w:pPr>
          </w:p>
          <w:p w14:paraId="4D8AD661" w14:textId="77777777" w:rsidR="00061D32" w:rsidRPr="0036451C" w:rsidRDefault="00061D32" w:rsidP="00EC07C5">
            <w:pPr>
              <w:jc w:val="both"/>
              <w:rPr>
                <w:b/>
                <w:szCs w:val="24"/>
              </w:rPr>
            </w:pPr>
            <w:r w:rsidRPr="0036451C">
              <w:rPr>
                <w:b/>
                <w:szCs w:val="24"/>
              </w:rPr>
              <w:t>Технические требования к Терминалу зарядки</w:t>
            </w:r>
            <w:r>
              <w:rPr>
                <w:b/>
                <w:szCs w:val="24"/>
              </w:rPr>
              <w:t xml:space="preserve">, </w:t>
            </w:r>
            <w:r w:rsidRPr="0036451C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архивирования </w:t>
            </w:r>
            <w:r w:rsidRPr="0036451C">
              <w:rPr>
                <w:b/>
                <w:szCs w:val="24"/>
              </w:rPr>
              <w:t xml:space="preserve"> и хранения данных на 6 регистраторов:</w:t>
            </w:r>
          </w:p>
          <w:p w14:paraId="4D8AD662" w14:textId="77777777" w:rsidR="004976C1" w:rsidRPr="00966952" w:rsidRDefault="004976C1" w:rsidP="00EC07C5">
            <w:pPr>
              <w:jc w:val="both"/>
              <w:rPr>
                <w:b/>
                <w:szCs w:val="24"/>
              </w:rPr>
            </w:pPr>
          </w:p>
          <w:p w14:paraId="4D8AD663" w14:textId="77777777" w:rsidR="00CA376F" w:rsidRDefault="00CA376F" w:rsidP="00CA376F">
            <w:pPr>
              <w:widowControl/>
              <w:suppressAutoHyphens/>
              <w:spacing w:after="240"/>
              <w:ind w:left="284" w:right="284" w:firstLine="567"/>
              <w:rPr>
                <w:lang w:eastAsia="zh-CN"/>
              </w:rPr>
            </w:pPr>
            <w:r>
              <w:rPr>
                <w:lang w:eastAsia="zh-CN"/>
              </w:rPr>
              <w:t xml:space="preserve">Терминал зарядки архивирования и хранения данных (далее – Терминал) предназначен для зарядки, архивирования и хранения данных, полученных с помощью УР.  </w:t>
            </w:r>
          </w:p>
          <w:p w14:paraId="4D8AD664" w14:textId="77777777" w:rsidR="00CA376F" w:rsidRPr="00FD7DD4" w:rsidRDefault="00CA376F" w:rsidP="0037142F">
            <w:pPr>
              <w:widowControl/>
              <w:suppressAutoHyphens/>
              <w:spacing w:after="240"/>
              <w:ind w:right="284" w:firstLine="567"/>
              <w:rPr>
                <w:b/>
                <w:lang w:eastAsia="zh-CN"/>
              </w:rPr>
            </w:pPr>
            <w:r w:rsidRPr="00FD7DD4">
              <w:rPr>
                <w:b/>
                <w:lang w:eastAsia="zh-CN"/>
              </w:rPr>
              <w:t>Терминал должен иметь:</w:t>
            </w:r>
          </w:p>
          <w:p w14:paraId="4D8AD665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одновременного подключения для копирования архива и осуществления зарядки не менее 6 УР;</w:t>
            </w:r>
          </w:p>
          <w:p w14:paraId="4D8AD666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управления с помощью клавиатуры и компьютерной мыши;</w:t>
            </w:r>
          </w:p>
          <w:p w14:paraId="4D8AD667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возможность ведения учета и привязки, </w:t>
            </w:r>
            <w:proofErr w:type="gramStart"/>
            <w:r>
              <w:rPr>
                <w:lang w:eastAsia="zh-CN"/>
              </w:rPr>
              <w:t>выданных</w:t>
            </w:r>
            <w:proofErr w:type="gramEnd"/>
            <w:r>
              <w:rPr>
                <w:lang w:eastAsia="zh-CN"/>
              </w:rPr>
              <w:t xml:space="preserve"> и принятых УР к сотрудникам по фамилии или иному критерию;</w:t>
            </w:r>
          </w:p>
          <w:p w14:paraId="4D8AD668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создания журнала записей;</w:t>
            </w:r>
          </w:p>
          <w:p w14:paraId="4D8AD669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14:paraId="4D8AD66A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приоритетного архивирования важных записей;</w:t>
            </w:r>
          </w:p>
          <w:p w14:paraId="4D8AD66B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воспроизведения на мониторе Терминала записанной информации;</w:t>
            </w:r>
          </w:p>
          <w:p w14:paraId="4D8AD66C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возможность копирования записанной информации на внешний носитель;</w:t>
            </w:r>
          </w:p>
          <w:p w14:paraId="4D8AD66D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возможность разграничения доступа сотрудников к записанной информации;</w:t>
            </w:r>
          </w:p>
          <w:p w14:paraId="4D8AD66E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индикацию процесса копирования информации с УР на Терминал;</w:t>
            </w:r>
          </w:p>
          <w:p w14:paraId="4D8AD66F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N w:val="0"/>
              <w:rPr>
                <w:lang w:eastAsia="zh-CN"/>
              </w:rPr>
            </w:pPr>
            <w:r>
              <w:rPr>
                <w:lang w:eastAsia="zh-CN"/>
              </w:rPr>
              <w:t>индикацию процесса зарядки аккумуляторной батареи УР;</w:t>
            </w:r>
          </w:p>
          <w:p w14:paraId="4D8AD670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N w:val="0"/>
              <w:rPr>
                <w:lang w:eastAsia="zh-CN"/>
              </w:rPr>
            </w:pPr>
            <w:r>
              <w:rPr>
                <w:lang w:eastAsia="zh-CN"/>
              </w:rPr>
              <w:t xml:space="preserve">возможность вывода информации на монитор о заполнении архива. </w:t>
            </w:r>
          </w:p>
          <w:p w14:paraId="4D8AD671" w14:textId="77777777" w:rsidR="00CA376F" w:rsidRDefault="00CA376F" w:rsidP="00CA376F">
            <w:pPr>
              <w:widowControl/>
              <w:suppressAutoHyphens/>
              <w:rPr>
                <w:lang w:eastAsia="zh-CN"/>
              </w:rPr>
            </w:pPr>
          </w:p>
          <w:p w14:paraId="4D8AD672" w14:textId="77777777" w:rsidR="00CA376F" w:rsidRPr="00F90A94" w:rsidRDefault="00CA376F" w:rsidP="00CA376F">
            <w:pPr>
              <w:widowControl/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pacing w:after="240"/>
              <w:ind w:left="0"/>
              <w:rPr>
                <w:b/>
                <w:lang w:eastAsia="zh-CN"/>
              </w:rPr>
            </w:pPr>
            <w:r w:rsidRPr="00F90A94">
              <w:rPr>
                <w:b/>
                <w:lang w:eastAsia="zh-CN"/>
              </w:rPr>
              <w:t>Общие технические характеристики Терминала</w:t>
            </w:r>
          </w:p>
          <w:p w14:paraId="4D8AD673" w14:textId="77777777" w:rsidR="00CA376F" w:rsidRPr="00936AD3" w:rsidRDefault="00CA376F" w:rsidP="00CA376F">
            <w:pPr>
              <w:widowControl/>
              <w:suppressAutoHyphens/>
              <w:rPr>
                <w:b/>
                <w:lang w:eastAsia="zh-CN"/>
              </w:rPr>
            </w:pPr>
            <w:r w:rsidRPr="00936AD3">
              <w:rPr>
                <w:b/>
                <w:lang w:eastAsia="zh-CN"/>
              </w:rPr>
              <w:t>Терминал должен иметь:</w:t>
            </w:r>
          </w:p>
          <w:p w14:paraId="4D8AD674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 объём архива не менее 4 Тб – для хранения информации </w:t>
            </w:r>
            <w:proofErr w:type="gramStart"/>
            <w:r>
              <w:rPr>
                <w:lang w:eastAsia="zh-CN"/>
              </w:rPr>
              <w:t>от</w:t>
            </w:r>
            <w:proofErr w:type="gramEnd"/>
            <w:r>
              <w:rPr>
                <w:lang w:eastAsia="zh-CN"/>
              </w:rPr>
              <w:t xml:space="preserve"> не менее 6 </w:t>
            </w:r>
            <w:proofErr w:type="gramStart"/>
            <w:r>
              <w:rPr>
                <w:lang w:eastAsia="zh-CN"/>
              </w:rPr>
              <w:t>УР</w:t>
            </w:r>
            <w:proofErr w:type="gramEnd"/>
            <w:r>
              <w:rPr>
                <w:lang w:eastAsia="zh-CN"/>
              </w:rPr>
              <w:t xml:space="preserve"> не менее четырех недель;</w:t>
            </w:r>
          </w:p>
          <w:p w14:paraId="4D8AD675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Корпус, выполненный из стали;</w:t>
            </w:r>
          </w:p>
          <w:p w14:paraId="4D8AD676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Габаритные размеры, без монитора и кронштейна крепления монитора (</w:t>
            </w:r>
            <w:proofErr w:type="spellStart"/>
            <w:r>
              <w:rPr>
                <w:lang w:eastAsia="zh-CN"/>
              </w:rPr>
              <w:t>ВхШхГ</w:t>
            </w:r>
            <w:proofErr w:type="spellEnd"/>
            <w:r>
              <w:rPr>
                <w:lang w:eastAsia="zh-CN"/>
              </w:rPr>
              <w:t>) - не более 250х450х250 мм</w:t>
            </w:r>
          </w:p>
          <w:p w14:paraId="4D8AD677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Массу - не более 18 кг;</w:t>
            </w:r>
          </w:p>
          <w:p w14:paraId="4D8AD678" w14:textId="45A2811E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Операционную систему – </w:t>
            </w:r>
            <w:proofErr w:type="spellStart"/>
            <w:r>
              <w:rPr>
                <w:lang w:eastAsia="zh-CN"/>
              </w:rPr>
              <w:t>Linux</w:t>
            </w:r>
            <w:proofErr w:type="spellEnd"/>
            <w:r w:rsidR="00766384">
              <w:rPr>
                <w:lang w:eastAsia="zh-CN"/>
              </w:rPr>
              <w:t xml:space="preserve"> (или аналог)</w:t>
            </w:r>
            <w:r>
              <w:rPr>
                <w:lang w:eastAsia="zh-CN"/>
              </w:rPr>
              <w:t>;</w:t>
            </w:r>
          </w:p>
          <w:p w14:paraId="4D8AD679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Экран монитора - не менее 17” (TFT LCD) c разрешением не хуже </w:t>
            </w:r>
            <w:r>
              <w:rPr>
                <w:lang w:eastAsia="zh-CN"/>
              </w:rPr>
              <w:lastRenderedPageBreak/>
              <w:t>1280х1024 пикселей;</w:t>
            </w:r>
          </w:p>
          <w:p w14:paraId="4D8AD67A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Не менее 2 интерфейсных портов USB 3.0;</w:t>
            </w:r>
          </w:p>
          <w:p w14:paraId="4D8AD67B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Активную звуковую аудиосистему;</w:t>
            </w:r>
          </w:p>
          <w:p w14:paraId="4D8AD67C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Питание Терминала</w:t>
            </w:r>
            <w:r>
              <w:rPr>
                <w:lang w:eastAsia="zh-CN"/>
              </w:rPr>
              <w:tab/>
              <w:t>220</w:t>
            </w:r>
            <w:proofErr w:type="gramStart"/>
            <w:r>
              <w:rPr>
                <w:lang w:eastAsia="zh-CN"/>
              </w:rPr>
              <w:t xml:space="preserve"> В</w:t>
            </w:r>
            <w:proofErr w:type="gramEnd"/>
            <w:r>
              <w:rPr>
                <w:lang w:eastAsia="zh-CN"/>
              </w:rPr>
              <w:t>±10%/50 Гц</w:t>
            </w:r>
          </w:p>
          <w:p w14:paraId="4D8AD67D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Максимальная потребляемая мощность - не более 400 Вт.</w:t>
            </w:r>
          </w:p>
          <w:p w14:paraId="4D8AD67E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Условия для эксплуатации:</w:t>
            </w:r>
          </w:p>
          <w:p w14:paraId="4D8AD67F" w14:textId="77777777" w:rsidR="00CA376F" w:rsidRDefault="00CA376F" w:rsidP="00CA376F">
            <w:pPr>
              <w:widowControl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Температурный диапазон – не более от +15° до не менее +30</w:t>
            </w:r>
            <w:proofErr w:type="gramStart"/>
            <w:r>
              <w:rPr>
                <w:lang w:eastAsia="zh-CN"/>
              </w:rPr>
              <w:t>°С</w:t>
            </w:r>
            <w:proofErr w:type="gramEnd"/>
            <w:r>
              <w:rPr>
                <w:lang w:eastAsia="zh-CN"/>
              </w:rPr>
              <w:t>;</w:t>
            </w:r>
          </w:p>
          <w:p w14:paraId="4D8AD680" w14:textId="77777777" w:rsidR="00CA376F" w:rsidRDefault="00CA376F" w:rsidP="00CA376F">
            <w:pPr>
              <w:widowControl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относительная влажность воздуха не менее 80%.</w:t>
            </w:r>
          </w:p>
          <w:p w14:paraId="4D8AD681" w14:textId="77777777" w:rsidR="00CA376F" w:rsidRDefault="00CA376F" w:rsidP="00CA376F">
            <w:pPr>
              <w:rPr>
                <w:lang w:eastAsia="zh-CN"/>
              </w:rPr>
            </w:pPr>
          </w:p>
          <w:p w14:paraId="4D8AD682" w14:textId="77777777" w:rsidR="00CA376F" w:rsidRPr="00C83EA0" w:rsidRDefault="00CA376F" w:rsidP="00CA376F">
            <w:pPr>
              <w:rPr>
                <w:b/>
                <w:lang w:eastAsia="zh-CN"/>
              </w:rPr>
            </w:pPr>
            <w:r w:rsidRPr="00C83EA0">
              <w:rPr>
                <w:b/>
                <w:lang w:eastAsia="zh-CN"/>
              </w:rPr>
              <w:t>Требования к специализированному программному обеспечению:</w:t>
            </w:r>
          </w:p>
          <w:p w14:paraId="4D8AD683" w14:textId="77777777" w:rsidR="00CA376F" w:rsidRDefault="00CA376F" w:rsidP="00CA376F">
            <w:pPr>
              <w:rPr>
                <w:lang w:eastAsia="zh-CN"/>
              </w:rPr>
            </w:pPr>
            <w:r>
              <w:rPr>
                <w:lang w:eastAsia="zh-CN"/>
              </w:rPr>
              <w:t>СПО должно быть предустановлено на Терминал и должно обеспечивать возможность настройки следующих параметров и идентификаторов:</w:t>
            </w:r>
          </w:p>
          <w:p w14:paraId="4D8AD684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настройка наименования и номера подразделения;</w:t>
            </w:r>
          </w:p>
          <w:p w14:paraId="4D8AD685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настройка списка личного состава подразделения, включающая ФИО, личный идентификатор и фотография сотрудника;</w:t>
            </w:r>
          </w:p>
          <w:p w14:paraId="4D8AD686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изменение настроек УР.</w:t>
            </w:r>
          </w:p>
          <w:p w14:paraId="4D8AD687" w14:textId="77777777" w:rsidR="00CA376F" w:rsidRDefault="00CA376F" w:rsidP="00CA376F">
            <w:pPr>
              <w:rPr>
                <w:lang w:eastAsia="zh-CN"/>
              </w:rPr>
            </w:pPr>
            <w:r>
              <w:rPr>
                <w:lang w:eastAsia="zh-CN"/>
              </w:rPr>
              <w:t>В СПО должны быть предусмотрены функции:</w:t>
            </w:r>
          </w:p>
          <w:p w14:paraId="4D8AD688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автоматического копирования информации из встроенной памяти УР на сервер хранения информации;</w:t>
            </w:r>
          </w:p>
          <w:p w14:paraId="4D8AD689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доступа к СПО посредством авторизации пользователя (оператора); </w:t>
            </w:r>
          </w:p>
          <w:p w14:paraId="4D8AD68A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разграничения прав доступа к функционалу программы. Пользователь с уровнем доступа «Администратор» должен иметь полный доступ ко всем функциям СПО, включая настройку, первичную идентификацию УР. Пользователь «Администратор» должен </w:t>
            </w:r>
            <w:proofErr w:type="gramStart"/>
            <w:r>
              <w:rPr>
                <w:lang w:eastAsia="zh-CN"/>
              </w:rPr>
              <w:t>устанавливать условия</w:t>
            </w:r>
            <w:proofErr w:type="gramEnd"/>
            <w:r>
              <w:rPr>
                <w:lang w:eastAsia="zh-CN"/>
              </w:rPr>
              <w:t xml:space="preserve"> авторизации пользователей с уровнем доступа «Клиент». Пользователь «Клиент» должен иметь доступ только к функциям СПО, связанными с копированием файлов с УР; </w:t>
            </w:r>
          </w:p>
          <w:p w14:paraId="4D8AD68B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индивидуальной идентификации УР для каждого сотрудника подразделения посредством введения персонального кода авторизации для доступа к записям; </w:t>
            </w:r>
          </w:p>
          <w:p w14:paraId="4D8AD68C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автоматической привязки-идентификац</w:t>
            </w:r>
            <w:proofErr w:type="gramStart"/>
            <w:r>
              <w:rPr>
                <w:lang w:eastAsia="zh-CN"/>
              </w:rPr>
              <w:t>ии ау</w:t>
            </w:r>
            <w:proofErr w:type="gramEnd"/>
            <w:r>
              <w:rPr>
                <w:lang w:eastAsia="zh-CN"/>
              </w:rPr>
              <w:t>дио-видео файлов к сотруднику с сохранением информации в базе данных;</w:t>
            </w:r>
          </w:p>
          <w:p w14:paraId="4D8AD68D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автоматической идентификац</w:t>
            </w:r>
            <w:proofErr w:type="gramStart"/>
            <w:r>
              <w:rPr>
                <w:lang w:eastAsia="zh-CN"/>
              </w:rPr>
              <w:t>ии ау</w:t>
            </w:r>
            <w:proofErr w:type="gramEnd"/>
            <w:r>
              <w:rPr>
                <w:lang w:eastAsia="zh-CN"/>
              </w:rPr>
              <w:t>дио-видео файлов по дате, времени дежурства с сохранением информации в специальной базе данных;</w:t>
            </w:r>
          </w:p>
          <w:p w14:paraId="4D8AD68E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формирования </w:t>
            </w:r>
            <w:proofErr w:type="spellStart"/>
            <w:r>
              <w:rPr>
                <w:lang w:eastAsia="zh-CN"/>
              </w:rPr>
              <w:t>СТОП-кадра</w:t>
            </w:r>
            <w:proofErr w:type="spellEnd"/>
            <w:r>
              <w:rPr>
                <w:lang w:eastAsia="zh-CN"/>
              </w:rPr>
              <w:t xml:space="preserve"> с записанного видео файла; </w:t>
            </w:r>
          </w:p>
          <w:p w14:paraId="4D8AD68F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формирование отчета, включающего сформированные </w:t>
            </w:r>
            <w:proofErr w:type="spellStart"/>
            <w:r>
              <w:rPr>
                <w:lang w:eastAsia="zh-CN"/>
              </w:rPr>
              <w:t>СТОП-кадры</w:t>
            </w:r>
            <w:proofErr w:type="spellEnd"/>
            <w:r>
              <w:rPr>
                <w:lang w:eastAsia="zh-CN"/>
              </w:rPr>
              <w:t xml:space="preserve"> и фрагменты видеозаписи, дату и время съемки, данные сотрудника (идентификатор, ФИО), а также вывод сформированного отчета в формате, доступном для просмотра стандартными программными средствами.</w:t>
            </w:r>
          </w:p>
          <w:p w14:paraId="4D8AD690" w14:textId="77777777" w:rsidR="00CA376F" w:rsidRDefault="00CA376F" w:rsidP="00CA376F">
            <w:pPr>
              <w:rPr>
                <w:lang w:eastAsia="zh-CN"/>
              </w:rPr>
            </w:pPr>
            <w:r>
              <w:rPr>
                <w:lang w:eastAsia="zh-CN"/>
              </w:rPr>
              <w:t>СПО должно обеспечивать поиск в базе данных аудио-видео файлов по следующим критериям:</w:t>
            </w:r>
          </w:p>
          <w:p w14:paraId="4D8AD691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по личному идентификатору и ФИО сотрудника;</w:t>
            </w:r>
          </w:p>
          <w:p w14:paraId="4D8AD692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по дате и времени записи;</w:t>
            </w:r>
          </w:p>
          <w:p w14:paraId="4D8AD693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по названию подразделения.</w:t>
            </w:r>
          </w:p>
          <w:p w14:paraId="4D8AD694" w14:textId="77777777" w:rsidR="00CA376F" w:rsidRDefault="00CA376F" w:rsidP="00F10B71">
            <w:pPr>
              <w:widowControl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В результате поиска должен быть предоставлен список файлов, удовлетворяющих критериям поиска. СПО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СПО должно быть на русском языке. СПО должно быть включено в единый реестр российских программ для электронных вычислительных машин и баз данных Министерства цифрового развития, связи и массовых коммуникаций Российской Федерации.</w:t>
            </w:r>
            <w:r>
              <w:t xml:space="preserve"> </w:t>
            </w:r>
            <w:r>
              <w:rPr>
                <w:lang w:eastAsia="zh-CN"/>
              </w:rPr>
              <w:t>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14:paraId="4D8AD695" w14:textId="77777777" w:rsidR="00CA376F" w:rsidRDefault="00CA376F" w:rsidP="00CA376F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СПО должно обеспечивать возможность визуального отображения наличия записей по месяцам или дням для всех устройств или всех сотрудников в виде календаря, с возможностью быстрого перехода к списку записей за указанный месяц (день) для конкретного устройства (пользователя).</w:t>
            </w:r>
          </w:p>
          <w:p w14:paraId="4D8AD696" w14:textId="77777777" w:rsidR="00CA376F" w:rsidRDefault="00CA376F" w:rsidP="00CA376F">
            <w:pPr>
              <w:widowControl/>
              <w:suppressAutoHyphens/>
              <w:rPr>
                <w:lang w:eastAsia="zh-CN"/>
              </w:rPr>
            </w:pPr>
          </w:p>
          <w:p w14:paraId="4D8AD697" w14:textId="77777777" w:rsidR="00CA376F" w:rsidRDefault="00CA376F" w:rsidP="00CA376F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 xml:space="preserve">СПО должно обеспечивать возможность удаленного доступа по сети </w:t>
            </w:r>
            <w:proofErr w:type="spellStart"/>
            <w:r>
              <w:rPr>
                <w:lang w:eastAsia="zh-CN"/>
              </w:rPr>
              <w:t>Ethernet</w:t>
            </w:r>
            <w:proofErr w:type="spellEnd"/>
            <w:r>
              <w:rPr>
                <w:lang w:eastAsia="zh-CN"/>
              </w:rPr>
              <w:t xml:space="preserve"> при помощи удаленного рабочего места (УРМ), при этом УРМ должно обеспечивать:</w:t>
            </w:r>
          </w:p>
          <w:p w14:paraId="4D8AD698" w14:textId="77777777" w:rsidR="00CA376F" w:rsidRDefault="00CA376F" w:rsidP="00CA376F">
            <w:pPr>
              <w:numPr>
                <w:ilvl w:val="0"/>
                <w:numId w:val="27"/>
              </w:numPr>
              <w:suppressAutoHyphens/>
              <w:autoSpaceDE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возможность поиска записей по </w:t>
            </w:r>
            <w:proofErr w:type="gramStart"/>
            <w:r>
              <w:rPr>
                <w:lang w:eastAsia="zh-CN"/>
              </w:rPr>
              <w:t>тем-же</w:t>
            </w:r>
            <w:proofErr w:type="gramEnd"/>
            <w:r>
              <w:rPr>
                <w:lang w:eastAsia="zh-CN"/>
              </w:rPr>
              <w:t xml:space="preserve"> критериям, что и СПО;</w:t>
            </w:r>
          </w:p>
          <w:p w14:paraId="4D8AD699" w14:textId="77777777" w:rsidR="00CA376F" w:rsidRDefault="00CA376F" w:rsidP="00CA376F">
            <w:pPr>
              <w:numPr>
                <w:ilvl w:val="0"/>
                <w:numId w:val="27"/>
              </w:numPr>
              <w:suppressAutoHyphens/>
              <w:autoSpaceDE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просмотра и загрузки записей на УРМ;</w:t>
            </w:r>
          </w:p>
          <w:p w14:paraId="4D8AD69A" w14:textId="77777777" w:rsidR="00CA376F" w:rsidRDefault="00CA376F" w:rsidP="00CA376F">
            <w:pPr>
              <w:numPr>
                <w:ilvl w:val="0"/>
                <w:numId w:val="27"/>
              </w:numPr>
              <w:suppressAutoHyphens/>
              <w:autoSpaceDE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визуального отображения наличия записей по датам, аналогично СПО.</w:t>
            </w:r>
          </w:p>
          <w:p w14:paraId="4D8AD69B" w14:textId="77777777" w:rsidR="00CA376F" w:rsidRDefault="00CA376F" w:rsidP="00CA376F">
            <w:pPr>
              <w:widowControl/>
              <w:suppressAutoHyphens/>
              <w:ind w:left="720"/>
              <w:rPr>
                <w:lang w:eastAsia="zh-CN"/>
              </w:rPr>
            </w:pPr>
          </w:p>
          <w:p w14:paraId="4D8AD69C" w14:textId="77777777" w:rsidR="00CA376F" w:rsidRPr="00A355AE" w:rsidRDefault="00CA376F" w:rsidP="00CA376F">
            <w:pPr>
              <w:rPr>
                <w:lang w:eastAsia="zh-CN"/>
              </w:rPr>
            </w:pPr>
            <w:r w:rsidRPr="008A6537">
              <w:rPr>
                <w:b/>
                <w:lang w:eastAsia="zh-CN"/>
              </w:rPr>
              <w:t>Комплект поставки:</w:t>
            </w:r>
          </w:p>
          <w:p w14:paraId="4D8AD69D" w14:textId="77777777" w:rsidR="00CA376F" w:rsidRDefault="00CA376F" w:rsidP="00CA37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Терминал зарядки архивирования и хранения данных -1 шт.</w:t>
            </w:r>
          </w:p>
          <w:p w14:paraId="4D8AD69E" w14:textId="77777777" w:rsidR="00CA376F" w:rsidRDefault="00CA376F" w:rsidP="00CA37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Паспорт - 1 шт.</w:t>
            </w:r>
          </w:p>
          <w:p w14:paraId="4D8AD69F" w14:textId="77777777" w:rsidR="00CA376F" w:rsidRDefault="00CA376F" w:rsidP="00CA37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Диск с инструкцией по эксплуатации - 1 шт.</w:t>
            </w:r>
          </w:p>
          <w:p w14:paraId="4D8AD6A0" w14:textId="77777777" w:rsidR="00CA376F" w:rsidRDefault="00CA376F" w:rsidP="00CA376F">
            <w:pPr>
              <w:ind w:left="357"/>
              <w:rPr>
                <w:lang w:eastAsia="zh-CN"/>
              </w:rPr>
            </w:pPr>
          </w:p>
          <w:p w14:paraId="4D8AD6A1" w14:textId="6BB76DB7" w:rsidR="004976C1" w:rsidRPr="004976C1" w:rsidRDefault="00CA376F" w:rsidP="00CA376F">
            <w:pPr>
              <w:jc w:val="both"/>
              <w:rPr>
                <w:b/>
                <w:szCs w:val="24"/>
              </w:rPr>
            </w:pPr>
            <w:r>
              <w:rPr>
                <w:lang w:eastAsia="zh-CN"/>
              </w:rPr>
              <w:t>Поставляемая продукция должна иметь сертификат соответствия технических средств обеспечения транспортной безопасности требованиям к их функциональным свойствам в соответствии с Постановлением Правительства Российской федерации от 26.09.2016 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</w:t>
            </w:r>
          </w:p>
          <w:p w14:paraId="4D8AD6A2" w14:textId="77777777" w:rsidR="004976C1" w:rsidRPr="004976C1" w:rsidRDefault="004976C1" w:rsidP="00EC07C5">
            <w:pPr>
              <w:jc w:val="both"/>
              <w:rPr>
                <w:b/>
                <w:szCs w:val="24"/>
              </w:rPr>
            </w:pPr>
          </w:p>
          <w:p w14:paraId="4D8AD6A3" w14:textId="77777777" w:rsidR="00CC5A5E" w:rsidRPr="00797725" w:rsidRDefault="00CC5A5E" w:rsidP="0004238B">
            <w:pPr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8AD6A4" w14:textId="77777777" w:rsidR="00061D32" w:rsidRPr="000148FC" w:rsidRDefault="000148FC" w:rsidP="00EA3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455B41">
              <w:rPr>
                <w:sz w:val="22"/>
                <w:szCs w:val="22"/>
              </w:rPr>
              <w:t>2</w:t>
            </w:r>
          </w:p>
        </w:tc>
        <w:tc>
          <w:tcPr>
            <w:tcW w:w="1370" w:type="dxa"/>
            <w:vAlign w:val="center"/>
          </w:tcPr>
          <w:p w14:paraId="4D8AD6A5" w14:textId="1B07DAC2" w:rsidR="00061D32" w:rsidRPr="00CF7F66" w:rsidRDefault="00403591" w:rsidP="004035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8AD6A6" w14:textId="77777777" w:rsidR="00061D32" w:rsidRPr="00CF7F66" w:rsidRDefault="00061D32" w:rsidP="00EC07C5">
            <w:pPr>
              <w:jc w:val="center"/>
              <w:rPr>
                <w:sz w:val="22"/>
                <w:szCs w:val="22"/>
              </w:rPr>
            </w:pPr>
            <w:r w:rsidRPr="00CF7F66">
              <w:rPr>
                <w:sz w:val="22"/>
                <w:szCs w:val="22"/>
              </w:rPr>
              <w:t>12</w:t>
            </w:r>
          </w:p>
        </w:tc>
      </w:tr>
    </w:tbl>
    <w:p w14:paraId="4D8AD6A8" w14:textId="77777777" w:rsidR="00061D32" w:rsidRPr="00061D32" w:rsidRDefault="00061D32">
      <w:pPr>
        <w:jc w:val="center"/>
        <w:rPr>
          <w:rFonts w:ascii="Times New Roman" w:hAnsi="Times New Roman"/>
          <w:b/>
          <w:lang w:val="en-US"/>
        </w:rPr>
      </w:pPr>
    </w:p>
    <w:sectPr w:rsidR="00061D32" w:rsidRPr="00061D32" w:rsidSect="002E3AAE">
      <w:headerReference w:type="default" r:id="rId13"/>
      <w:pgSz w:w="16840" w:h="11900" w:orient="landscape"/>
      <w:pgMar w:top="1134" w:right="1134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B896A" w14:textId="77777777" w:rsidR="00232488" w:rsidRDefault="00232488">
      <w:r>
        <w:separator/>
      </w:r>
    </w:p>
  </w:endnote>
  <w:endnote w:type="continuationSeparator" w:id="0">
    <w:p w14:paraId="25432F8A" w14:textId="77777777" w:rsidR="00232488" w:rsidRDefault="0023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CEA30" w14:textId="77777777" w:rsidR="00232488" w:rsidRDefault="00232488">
      <w:r>
        <w:separator/>
      </w:r>
    </w:p>
  </w:footnote>
  <w:footnote w:type="continuationSeparator" w:id="0">
    <w:p w14:paraId="5064F67B" w14:textId="77777777" w:rsidR="00232488" w:rsidRDefault="00232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7755886"/>
      <w:docPartObj>
        <w:docPartGallery w:val="Page Numbers (Top of Page)"/>
        <w:docPartUnique/>
      </w:docPartObj>
    </w:sdtPr>
    <w:sdtEndPr/>
    <w:sdtContent>
      <w:p w14:paraId="4D8AD6AD" w14:textId="7978DD49" w:rsidR="00346679" w:rsidRDefault="00346679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7E1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1596900334"/>
      <w:docPartObj>
        <w:docPartGallery w:val="Page Numbers (Top of Page)"/>
        <w:docPartUnique/>
      </w:docPartObj>
    </w:sdtPr>
    <w:sdtEndPr/>
    <w:sdtContent>
      <w:p w14:paraId="4D8AD6AE" w14:textId="75B05B68" w:rsidR="001724A0" w:rsidRPr="003C13A6" w:rsidRDefault="001724A0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 w:rsidR="00C277E1">
          <w:rPr>
            <w:rFonts w:ascii="Times New Roman" w:hAnsi="Times New Roman"/>
            <w:noProof/>
            <w:sz w:val="28"/>
            <w:szCs w:val="28"/>
          </w:rPr>
          <w:t>12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3BD2767"/>
    <w:multiLevelType w:val="multilevel"/>
    <w:tmpl w:val="9200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92A3C"/>
    <w:multiLevelType w:val="hybridMultilevel"/>
    <w:tmpl w:val="07EC258C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C5CEB"/>
    <w:multiLevelType w:val="hybridMultilevel"/>
    <w:tmpl w:val="CFFEF39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6507A"/>
    <w:multiLevelType w:val="hybridMultilevel"/>
    <w:tmpl w:val="541C35E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A17050"/>
    <w:multiLevelType w:val="hybridMultilevel"/>
    <w:tmpl w:val="EE74670C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1428BE"/>
    <w:multiLevelType w:val="hybridMultilevel"/>
    <w:tmpl w:val="6A94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C5C2C"/>
    <w:multiLevelType w:val="hybridMultilevel"/>
    <w:tmpl w:val="89C017EA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02D32"/>
    <w:multiLevelType w:val="multilevel"/>
    <w:tmpl w:val="065A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052B6C"/>
    <w:multiLevelType w:val="hybridMultilevel"/>
    <w:tmpl w:val="5332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13C86"/>
    <w:multiLevelType w:val="multilevel"/>
    <w:tmpl w:val="61B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7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18">
    <w:nsid w:val="682B7436"/>
    <w:multiLevelType w:val="multilevel"/>
    <w:tmpl w:val="20DC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4B3963"/>
    <w:multiLevelType w:val="multilevel"/>
    <w:tmpl w:val="987A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E71809"/>
    <w:multiLevelType w:val="hybridMultilevel"/>
    <w:tmpl w:val="6D70F5B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691489"/>
    <w:multiLevelType w:val="hybridMultilevel"/>
    <w:tmpl w:val="9ACC20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00E326A">
      <w:numFmt w:val="bullet"/>
      <w:lvlText w:val="•"/>
      <w:lvlJc w:val="left"/>
      <w:pPr>
        <w:ind w:left="2501" w:hanging="57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685F18"/>
    <w:multiLevelType w:val="hybridMultilevel"/>
    <w:tmpl w:val="ED103B7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506D1B"/>
    <w:multiLevelType w:val="hybridMultilevel"/>
    <w:tmpl w:val="5EF2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BC7645"/>
    <w:multiLevelType w:val="hybridMultilevel"/>
    <w:tmpl w:val="5A502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7"/>
  </w:num>
  <w:num w:numId="3">
    <w:abstractNumId w:val="25"/>
  </w:num>
  <w:num w:numId="4">
    <w:abstractNumId w:val="16"/>
  </w:num>
  <w:num w:numId="5">
    <w:abstractNumId w:val="6"/>
  </w:num>
  <w:num w:numId="6">
    <w:abstractNumId w:val="7"/>
  </w:num>
  <w:num w:numId="7">
    <w:abstractNumId w:val="23"/>
  </w:num>
  <w:num w:numId="8">
    <w:abstractNumId w:val="11"/>
  </w:num>
  <w:num w:numId="9">
    <w:abstractNumId w:val="18"/>
  </w:num>
  <w:num w:numId="10">
    <w:abstractNumId w:val="1"/>
  </w:num>
  <w:num w:numId="11">
    <w:abstractNumId w:val="15"/>
  </w:num>
  <w:num w:numId="12">
    <w:abstractNumId w:val="19"/>
  </w:num>
  <w:num w:numId="13">
    <w:abstractNumId w:val="9"/>
  </w:num>
  <w:num w:numId="14">
    <w:abstractNumId w:val="24"/>
  </w:num>
  <w:num w:numId="15">
    <w:abstractNumId w:val="12"/>
  </w:num>
  <w:num w:numId="16">
    <w:abstractNumId w:val="0"/>
  </w:num>
  <w:num w:numId="17">
    <w:abstractNumId w:val="14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дымский Василий">
    <w15:presenceInfo w15:providerId="Windows Live" w15:userId="d6b8139b0b9f6d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BB"/>
    <w:rsid w:val="00000453"/>
    <w:rsid w:val="00002241"/>
    <w:rsid w:val="0001116E"/>
    <w:rsid w:val="000134F7"/>
    <w:rsid w:val="000148FC"/>
    <w:rsid w:val="00022BE2"/>
    <w:rsid w:val="00024BE0"/>
    <w:rsid w:val="0004238B"/>
    <w:rsid w:val="000428B1"/>
    <w:rsid w:val="000432B9"/>
    <w:rsid w:val="0004660A"/>
    <w:rsid w:val="000541C7"/>
    <w:rsid w:val="00054DE2"/>
    <w:rsid w:val="0005723E"/>
    <w:rsid w:val="000604FF"/>
    <w:rsid w:val="000613A0"/>
    <w:rsid w:val="00061D32"/>
    <w:rsid w:val="00064924"/>
    <w:rsid w:val="00081562"/>
    <w:rsid w:val="00081E50"/>
    <w:rsid w:val="000916D7"/>
    <w:rsid w:val="00095F7F"/>
    <w:rsid w:val="000A2744"/>
    <w:rsid w:val="000B256A"/>
    <w:rsid w:val="000B302F"/>
    <w:rsid w:val="000B7BAE"/>
    <w:rsid w:val="000C623D"/>
    <w:rsid w:val="000C7CB2"/>
    <w:rsid w:val="000E5F3C"/>
    <w:rsid w:val="00117002"/>
    <w:rsid w:val="00117D83"/>
    <w:rsid w:val="00143262"/>
    <w:rsid w:val="0014520A"/>
    <w:rsid w:val="00147E7D"/>
    <w:rsid w:val="00151A4F"/>
    <w:rsid w:val="00151B38"/>
    <w:rsid w:val="00151C3D"/>
    <w:rsid w:val="00154272"/>
    <w:rsid w:val="00155BA3"/>
    <w:rsid w:val="001561C3"/>
    <w:rsid w:val="00165FEE"/>
    <w:rsid w:val="00172402"/>
    <w:rsid w:val="001724A0"/>
    <w:rsid w:val="00177187"/>
    <w:rsid w:val="001A215E"/>
    <w:rsid w:val="001A5789"/>
    <w:rsid w:val="001B0AC6"/>
    <w:rsid w:val="001B3D03"/>
    <w:rsid w:val="001B707D"/>
    <w:rsid w:val="001E1A8D"/>
    <w:rsid w:val="001E59C9"/>
    <w:rsid w:val="001E732C"/>
    <w:rsid w:val="001F6953"/>
    <w:rsid w:val="0020552B"/>
    <w:rsid w:val="002148F6"/>
    <w:rsid w:val="00215CA3"/>
    <w:rsid w:val="002249EE"/>
    <w:rsid w:val="00225209"/>
    <w:rsid w:val="002303EC"/>
    <w:rsid w:val="00232488"/>
    <w:rsid w:val="002367EF"/>
    <w:rsid w:val="002449A8"/>
    <w:rsid w:val="00246244"/>
    <w:rsid w:val="002502A7"/>
    <w:rsid w:val="00266E27"/>
    <w:rsid w:val="002A72B2"/>
    <w:rsid w:val="002B0C53"/>
    <w:rsid w:val="002B1298"/>
    <w:rsid w:val="002B1C66"/>
    <w:rsid w:val="002C18FC"/>
    <w:rsid w:val="002C2C7E"/>
    <w:rsid w:val="002C37E3"/>
    <w:rsid w:val="002C4616"/>
    <w:rsid w:val="002C530A"/>
    <w:rsid w:val="002C7FFD"/>
    <w:rsid w:val="002E3AAE"/>
    <w:rsid w:val="002E4891"/>
    <w:rsid w:val="002F2A2A"/>
    <w:rsid w:val="00301B07"/>
    <w:rsid w:val="00305222"/>
    <w:rsid w:val="0030781D"/>
    <w:rsid w:val="00313CC0"/>
    <w:rsid w:val="003144BF"/>
    <w:rsid w:val="00314507"/>
    <w:rsid w:val="00331657"/>
    <w:rsid w:val="00332125"/>
    <w:rsid w:val="00333590"/>
    <w:rsid w:val="00337049"/>
    <w:rsid w:val="00346679"/>
    <w:rsid w:val="0035360A"/>
    <w:rsid w:val="00356695"/>
    <w:rsid w:val="0035740A"/>
    <w:rsid w:val="0036714C"/>
    <w:rsid w:val="0037142F"/>
    <w:rsid w:val="00377092"/>
    <w:rsid w:val="00384D36"/>
    <w:rsid w:val="00391E97"/>
    <w:rsid w:val="00391F9F"/>
    <w:rsid w:val="00397210"/>
    <w:rsid w:val="003A38F4"/>
    <w:rsid w:val="003A4292"/>
    <w:rsid w:val="003A73AA"/>
    <w:rsid w:val="003C13A6"/>
    <w:rsid w:val="003C17F9"/>
    <w:rsid w:val="003D625A"/>
    <w:rsid w:val="003D7228"/>
    <w:rsid w:val="003E2F4C"/>
    <w:rsid w:val="003E65AD"/>
    <w:rsid w:val="003F4032"/>
    <w:rsid w:val="003F4128"/>
    <w:rsid w:val="003F7169"/>
    <w:rsid w:val="00403591"/>
    <w:rsid w:val="004067D2"/>
    <w:rsid w:val="00410C29"/>
    <w:rsid w:val="0041745C"/>
    <w:rsid w:val="00427273"/>
    <w:rsid w:val="0043571C"/>
    <w:rsid w:val="00455B41"/>
    <w:rsid w:val="0046373F"/>
    <w:rsid w:val="00475742"/>
    <w:rsid w:val="0047588C"/>
    <w:rsid w:val="00476277"/>
    <w:rsid w:val="00476DEA"/>
    <w:rsid w:val="00484636"/>
    <w:rsid w:val="00492860"/>
    <w:rsid w:val="004943C9"/>
    <w:rsid w:val="00495AA4"/>
    <w:rsid w:val="00496C1F"/>
    <w:rsid w:val="004976C1"/>
    <w:rsid w:val="004A2C2D"/>
    <w:rsid w:val="004A32EF"/>
    <w:rsid w:val="004B3768"/>
    <w:rsid w:val="004C4323"/>
    <w:rsid w:val="004F7B63"/>
    <w:rsid w:val="0050486D"/>
    <w:rsid w:val="00514DFF"/>
    <w:rsid w:val="00551B9E"/>
    <w:rsid w:val="00557178"/>
    <w:rsid w:val="00565076"/>
    <w:rsid w:val="005706DD"/>
    <w:rsid w:val="00573E7C"/>
    <w:rsid w:val="00575AB8"/>
    <w:rsid w:val="005776F5"/>
    <w:rsid w:val="005800B3"/>
    <w:rsid w:val="0058471D"/>
    <w:rsid w:val="00591990"/>
    <w:rsid w:val="00593D61"/>
    <w:rsid w:val="005A62AF"/>
    <w:rsid w:val="005B0B96"/>
    <w:rsid w:val="005B554D"/>
    <w:rsid w:val="005B7CCB"/>
    <w:rsid w:val="005C0D6E"/>
    <w:rsid w:val="005C0EEF"/>
    <w:rsid w:val="005D3C08"/>
    <w:rsid w:val="005D4899"/>
    <w:rsid w:val="005E6B4D"/>
    <w:rsid w:val="005F3648"/>
    <w:rsid w:val="005F4605"/>
    <w:rsid w:val="005F49D3"/>
    <w:rsid w:val="005F6D00"/>
    <w:rsid w:val="005F6E02"/>
    <w:rsid w:val="0060426F"/>
    <w:rsid w:val="00622E6E"/>
    <w:rsid w:val="0062318F"/>
    <w:rsid w:val="0062699E"/>
    <w:rsid w:val="0063241B"/>
    <w:rsid w:val="00632837"/>
    <w:rsid w:val="00635E0E"/>
    <w:rsid w:val="00650C4F"/>
    <w:rsid w:val="0065124C"/>
    <w:rsid w:val="006523CE"/>
    <w:rsid w:val="0065267C"/>
    <w:rsid w:val="006529FE"/>
    <w:rsid w:val="006563A2"/>
    <w:rsid w:val="0066530F"/>
    <w:rsid w:val="00671B43"/>
    <w:rsid w:val="0067386B"/>
    <w:rsid w:val="00685A4B"/>
    <w:rsid w:val="00686CAF"/>
    <w:rsid w:val="006922FB"/>
    <w:rsid w:val="00692A42"/>
    <w:rsid w:val="006A3FD7"/>
    <w:rsid w:val="006B6C59"/>
    <w:rsid w:val="006C5102"/>
    <w:rsid w:val="006C7004"/>
    <w:rsid w:val="006D0703"/>
    <w:rsid w:val="006D0774"/>
    <w:rsid w:val="006D3079"/>
    <w:rsid w:val="006E64AF"/>
    <w:rsid w:val="006F52C3"/>
    <w:rsid w:val="00705328"/>
    <w:rsid w:val="0070676E"/>
    <w:rsid w:val="0071159C"/>
    <w:rsid w:val="007467A8"/>
    <w:rsid w:val="00750E80"/>
    <w:rsid w:val="00751FBC"/>
    <w:rsid w:val="00751FEA"/>
    <w:rsid w:val="00761E99"/>
    <w:rsid w:val="00766384"/>
    <w:rsid w:val="00766CB1"/>
    <w:rsid w:val="0077409B"/>
    <w:rsid w:val="007853F5"/>
    <w:rsid w:val="0079070B"/>
    <w:rsid w:val="0079586E"/>
    <w:rsid w:val="007A267F"/>
    <w:rsid w:val="007A5114"/>
    <w:rsid w:val="007B41A4"/>
    <w:rsid w:val="007C2A92"/>
    <w:rsid w:val="007D44AE"/>
    <w:rsid w:val="007E285A"/>
    <w:rsid w:val="007E3F41"/>
    <w:rsid w:val="007E4D58"/>
    <w:rsid w:val="007E5AB4"/>
    <w:rsid w:val="00801DBF"/>
    <w:rsid w:val="008327D1"/>
    <w:rsid w:val="00837449"/>
    <w:rsid w:val="00842D2B"/>
    <w:rsid w:val="0084684D"/>
    <w:rsid w:val="00854C86"/>
    <w:rsid w:val="00855879"/>
    <w:rsid w:val="0085651B"/>
    <w:rsid w:val="008613A5"/>
    <w:rsid w:val="00864296"/>
    <w:rsid w:val="0086522E"/>
    <w:rsid w:val="00867572"/>
    <w:rsid w:val="008700B6"/>
    <w:rsid w:val="008719EA"/>
    <w:rsid w:val="008770C7"/>
    <w:rsid w:val="00895B9D"/>
    <w:rsid w:val="008A6537"/>
    <w:rsid w:val="008B0935"/>
    <w:rsid w:val="008B2C82"/>
    <w:rsid w:val="008B5746"/>
    <w:rsid w:val="008C2AB5"/>
    <w:rsid w:val="008C3DBB"/>
    <w:rsid w:val="008E14D9"/>
    <w:rsid w:val="008F7E1B"/>
    <w:rsid w:val="00901CF5"/>
    <w:rsid w:val="00904A62"/>
    <w:rsid w:val="00907DFA"/>
    <w:rsid w:val="009102BD"/>
    <w:rsid w:val="00913A64"/>
    <w:rsid w:val="00921DA9"/>
    <w:rsid w:val="0092566E"/>
    <w:rsid w:val="00936AD3"/>
    <w:rsid w:val="00941128"/>
    <w:rsid w:val="00951809"/>
    <w:rsid w:val="00953BAA"/>
    <w:rsid w:val="00962BCE"/>
    <w:rsid w:val="00966952"/>
    <w:rsid w:val="00982A96"/>
    <w:rsid w:val="0098320E"/>
    <w:rsid w:val="009940D1"/>
    <w:rsid w:val="009965FE"/>
    <w:rsid w:val="009A038E"/>
    <w:rsid w:val="009A26E1"/>
    <w:rsid w:val="009A6FD1"/>
    <w:rsid w:val="009B2F2F"/>
    <w:rsid w:val="009B363F"/>
    <w:rsid w:val="009C0AC4"/>
    <w:rsid w:val="009C1F23"/>
    <w:rsid w:val="009C38F2"/>
    <w:rsid w:val="009E2B01"/>
    <w:rsid w:val="009E5AF6"/>
    <w:rsid w:val="009F273D"/>
    <w:rsid w:val="009F5C69"/>
    <w:rsid w:val="009F6D6A"/>
    <w:rsid w:val="00A0414A"/>
    <w:rsid w:val="00A04FA0"/>
    <w:rsid w:val="00A067C3"/>
    <w:rsid w:val="00A07123"/>
    <w:rsid w:val="00A07696"/>
    <w:rsid w:val="00A17574"/>
    <w:rsid w:val="00A2328D"/>
    <w:rsid w:val="00A355AE"/>
    <w:rsid w:val="00A3748A"/>
    <w:rsid w:val="00A41847"/>
    <w:rsid w:val="00A6152B"/>
    <w:rsid w:val="00A724C4"/>
    <w:rsid w:val="00A72ED9"/>
    <w:rsid w:val="00A74665"/>
    <w:rsid w:val="00A76D77"/>
    <w:rsid w:val="00A86D4E"/>
    <w:rsid w:val="00AB571A"/>
    <w:rsid w:val="00AB5B87"/>
    <w:rsid w:val="00AC195A"/>
    <w:rsid w:val="00AC19A3"/>
    <w:rsid w:val="00AE3A9C"/>
    <w:rsid w:val="00AF3528"/>
    <w:rsid w:val="00AF4C82"/>
    <w:rsid w:val="00B40B20"/>
    <w:rsid w:val="00B450ED"/>
    <w:rsid w:val="00B4594A"/>
    <w:rsid w:val="00B919E4"/>
    <w:rsid w:val="00B92F96"/>
    <w:rsid w:val="00B97AD6"/>
    <w:rsid w:val="00BA1D5A"/>
    <w:rsid w:val="00BA34D5"/>
    <w:rsid w:val="00BA3FD7"/>
    <w:rsid w:val="00BB5686"/>
    <w:rsid w:val="00BD71FC"/>
    <w:rsid w:val="00BE2944"/>
    <w:rsid w:val="00BF0D41"/>
    <w:rsid w:val="00BF476C"/>
    <w:rsid w:val="00BF7C31"/>
    <w:rsid w:val="00BF7DEC"/>
    <w:rsid w:val="00C01DE8"/>
    <w:rsid w:val="00C12974"/>
    <w:rsid w:val="00C13926"/>
    <w:rsid w:val="00C14091"/>
    <w:rsid w:val="00C14906"/>
    <w:rsid w:val="00C157CB"/>
    <w:rsid w:val="00C23A0C"/>
    <w:rsid w:val="00C23DC9"/>
    <w:rsid w:val="00C23F64"/>
    <w:rsid w:val="00C277E1"/>
    <w:rsid w:val="00C305E1"/>
    <w:rsid w:val="00C419D9"/>
    <w:rsid w:val="00C47A7B"/>
    <w:rsid w:val="00C606FD"/>
    <w:rsid w:val="00C66EA4"/>
    <w:rsid w:val="00C72791"/>
    <w:rsid w:val="00C82BB6"/>
    <w:rsid w:val="00C83EA0"/>
    <w:rsid w:val="00C870D3"/>
    <w:rsid w:val="00C917F7"/>
    <w:rsid w:val="00C95646"/>
    <w:rsid w:val="00CA2533"/>
    <w:rsid w:val="00CA376F"/>
    <w:rsid w:val="00CB09F3"/>
    <w:rsid w:val="00CB2B12"/>
    <w:rsid w:val="00CC0563"/>
    <w:rsid w:val="00CC3077"/>
    <w:rsid w:val="00CC5A5E"/>
    <w:rsid w:val="00CE263B"/>
    <w:rsid w:val="00CF2DA3"/>
    <w:rsid w:val="00CF5E00"/>
    <w:rsid w:val="00D0178A"/>
    <w:rsid w:val="00D05F71"/>
    <w:rsid w:val="00D12C22"/>
    <w:rsid w:val="00D208D5"/>
    <w:rsid w:val="00D21BCA"/>
    <w:rsid w:val="00D22327"/>
    <w:rsid w:val="00D25B5E"/>
    <w:rsid w:val="00D26D1E"/>
    <w:rsid w:val="00D406BD"/>
    <w:rsid w:val="00D42AF7"/>
    <w:rsid w:val="00D44EC2"/>
    <w:rsid w:val="00D50979"/>
    <w:rsid w:val="00D54572"/>
    <w:rsid w:val="00D60600"/>
    <w:rsid w:val="00D70091"/>
    <w:rsid w:val="00D917FC"/>
    <w:rsid w:val="00DA04B6"/>
    <w:rsid w:val="00DA6DFE"/>
    <w:rsid w:val="00DB5428"/>
    <w:rsid w:val="00DD3A73"/>
    <w:rsid w:val="00DE327E"/>
    <w:rsid w:val="00DE4B84"/>
    <w:rsid w:val="00DE5462"/>
    <w:rsid w:val="00DF3573"/>
    <w:rsid w:val="00E01E52"/>
    <w:rsid w:val="00E0258E"/>
    <w:rsid w:val="00E12089"/>
    <w:rsid w:val="00E12BC3"/>
    <w:rsid w:val="00E25108"/>
    <w:rsid w:val="00E25611"/>
    <w:rsid w:val="00E41B92"/>
    <w:rsid w:val="00E52224"/>
    <w:rsid w:val="00E5496C"/>
    <w:rsid w:val="00E63057"/>
    <w:rsid w:val="00E678F7"/>
    <w:rsid w:val="00E71892"/>
    <w:rsid w:val="00E86E64"/>
    <w:rsid w:val="00E972C0"/>
    <w:rsid w:val="00EA30F0"/>
    <w:rsid w:val="00EA36D9"/>
    <w:rsid w:val="00EA73B6"/>
    <w:rsid w:val="00EB129F"/>
    <w:rsid w:val="00EC5BEC"/>
    <w:rsid w:val="00EC6F20"/>
    <w:rsid w:val="00ED33CF"/>
    <w:rsid w:val="00ED4EC3"/>
    <w:rsid w:val="00EF4C23"/>
    <w:rsid w:val="00F02CA5"/>
    <w:rsid w:val="00F073EA"/>
    <w:rsid w:val="00F10B71"/>
    <w:rsid w:val="00F11C08"/>
    <w:rsid w:val="00F138AB"/>
    <w:rsid w:val="00F17ECC"/>
    <w:rsid w:val="00F24E79"/>
    <w:rsid w:val="00F2570C"/>
    <w:rsid w:val="00F26D5F"/>
    <w:rsid w:val="00F312B3"/>
    <w:rsid w:val="00F403C9"/>
    <w:rsid w:val="00F45608"/>
    <w:rsid w:val="00F60839"/>
    <w:rsid w:val="00F6546F"/>
    <w:rsid w:val="00F656EB"/>
    <w:rsid w:val="00F86F97"/>
    <w:rsid w:val="00F90A94"/>
    <w:rsid w:val="00F90E03"/>
    <w:rsid w:val="00F96BD8"/>
    <w:rsid w:val="00FB11F8"/>
    <w:rsid w:val="00FB54EA"/>
    <w:rsid w:val="00FD4198"/>
    <w:rsid w:val="00FD6972"/>
    <w:rsid w:val="00FD7DD4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8AD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2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2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2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2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2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2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2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2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2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2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0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2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2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2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2"/>
    <w:link w:val="1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2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2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0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2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2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2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2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2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2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2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2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2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2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2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2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2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2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2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2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2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2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2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2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2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2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2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2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0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2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2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2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2"/>
    <w:link w:val="1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2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2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0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2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2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2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2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2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2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2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2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2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2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2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2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2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2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17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1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D7CE1-DF57-4451-8232-DE46CEF3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37538-CCCD-4A95-A376-30317644C624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4B5BE2F8-0B12-4854-BB08-1A8B33BA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5C4AF3-9B4F-43BD-9FE8-D56DD4A6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2699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bondartseva.ev</cp:lastModifiedBy>
  <cp:revision>4</cp:revision>
  <cp:lastPrinted>2021-07-13T15:02:00Z</cp:lastPrinted>
  <dcterms:created xsi:type="dcterms:W3CDTF">2021-07-13T14:46:00Z</dcterms:created>
  <dcterms:modified xsi:type="dcterms:W3CDTF">2021-07-13T15:03:00Z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